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19BE707C"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3E4C2F">
        <w:rPr>
          <w:rFonts w:ascii="Arial" w:eastAsia="Arial" w:hAnsi="Arial" w:cs="Arial"/>
          <w:b/>
        </w:rPr>
        <w:t>003-2026</w:t>
      </w:r>
    </w:p>
    <w:p w14:paraId="6C17B06A" w14:textId="72199C58"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3E4C2F">
        <w:rPr>
          <w:rFonts w:ascii="Arial" w:eastAsia="Arial" w:hAnsi="Arial" w:cs="Arial"/>
          <w:b/>
        </w:rPr>
        <w:t>009-2026</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55775FCD"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w:t>
      </w:r>
      <w:r w:rsidRPr="007B7782">
        <w:rPr>
          <w:rFonts w:ascii="Arial" w:eastAsia="Arial" w:hAnsi="Arial" w:cs="Arial"/>
        </w:rPr>
        <w:t xml:space="preserve">meio do (a) </w:t>
      </w:r>
      <w:r w:rsidRPr="0053426A">
        <w:rPr>
          <w:rFonts w:ascii="Arial" w:eastAsia="Arial" w:hAnsi="Arial" w:cs="Arial"/>
        </w:rPr>
        <w:t xml:space="preserve">Pregoeiro (a) </w:t>
      </w:r>
      <w:r w:rsidRPr="00E172EC">
        <w:rPr>
          <w:rFonts w:ascii="Arial" w:eastAsia="Arial" w:hAnsi="Arial" w:cs="Arial"/>
        </w:rPr>
        <w:t>Municipal, designado pelo DECRETO Nº 07</w:t>
      </w:r>
      <w:r w:rsidR="0005531C" w:rsidRPr="00E172EC">
        <w:rPr>
          <w:rFonts w:ascii="Arial" w:eastAsia="Arial" w:hAnsi="Arial" w:cs="Arial"/>
        </w:rPr>
        <w:t>8</w:t>
      </w:r>
      <w:r w:rsidRPr="00E172EC">
        <w:rPr>
          <w:rFonts w:ascii="Arial" w:eastAsia="Arial" w:hAnsi="Arial" w:cs="Arial"/>
        </w:rPr>
        <w:t>/202</w:t>
      </w:r>
      <w:r w:rsidR="0005531C" w:rsidRPr="00E172EC">
        <w:rPr>
          <w:rFonts w:ascii="Arial" w:eastAsia="Arial" w:hAnsi="Arial" w:cs="Arial"/>
        </w:rPr>
        <w:t>5, de 07 de janeiro</w:t>
      </w:r>
      <w:r w:rsidRPr="00E172EC">
        <w:rPr>
          <w:rFonts w:ascii="Arial" w:eastAsia="Arial" w:hAnsi="Arial" w:cs="Arial"/>
        </w:rPr>
        <w:t xml:space="preserve"> de 202</w:t>
      </w:r>
      <w:r w:rsidR="0005531C" w:rsidRPr="00E172EC">
        <w:rPr>
          <w:rFonts w:ascii="Arial" w:eastAsia="Arial" w:hAnsi="Arial" w:cs="Arial"/>
        </w:rPr>
        <w:t>5</w:t>
      </w:r>
      <w:r w:rsidRPr="00E172EC">
        <w:rPr>
          <w:rFonts w:ascii="Arial" w:eastAsia="Arial" w:hAnsi="Arial" w:cs="Arial"/>
        </w:rPr>
        <w:t xml:space="preserve">, realizará licitação, na modalidade </w:t>
      </w:r>
      <w:r w:rsidRPr="00E172EC">
        <w:rPr>
          <w:rFonts w:ascii="Arial" w:eastAsia="Arial" w:hAnsi="Arial" w:cs="Arial"/>
          <w:b/>
          <w:color w:val="000000"/>
        </w:rPr>
        <w:t>PREGÃO</w:t>
      </w:r>
      <w:r w:rsidRPr="00E172EC">
        <w:rPr>
          <w:rFonts w:ascii="Arial" w:eastAsia="Arial" w:hAnsi="Arial" w:cs="Arial"/>
        </w:rPr>
        <w:t xml:space="preserve">, na forma </w:t>
      </w:r>
      <w:r w:rsidRPr="00E172EC">
        <w:rPr>
          <w:rFonts w:ascii="Arial" w:eastAsia="Arial" w:hAnsi="Arial" w:cs="Arial"/>
          <w:b/>
        </w:rPr>
        <w:t>ELETRÔNICA</w:t>
      </w:r>
      <w:r w:rsidRPr="00E172EC">
        <w:rPr>
          <w:rFonts w:ascii="Arial" w:eastAsia="Arial" w:hAnsi="Arial" w:cs="Arial"/>
        </w:rPr>
        <w:t xml:space="preserve">, com critério de julgamento </w:t>
      </w:r>
      <w:r w:rsidR="00F17014" w:rsidRPr="00E172EC">
        <w:rPr>
          <w:rFonts w:ascii="Arial" w:eastAsia="Arial" w:hAnsi="Arial" w:cs="Arial"/>
          <w:b/>
          <w:i/>
        </w:rPr>
        <w:t xml:space="preserve">MENOR PREÇO </w:t>
      </w:r>
      <w:r w:rsidR="00C625E4" w:rsidRPr="00E172EC">
        <w:rPr>
          <w:rFonts w:ascii="Arial" w:eastAsia="Arial" w:hAnsi="Arial" w:cs="Arial"/>
          <w:b/>
          <w:i/>
        </w:rPr>
        <w:t xml:space="preserve">POR </w:t>
      </w:r>
      <w:r w:rsidR="009D532C" w:rsidRPr="00E172EC">
        <w:rPr>
          <w:rFonts w:ascii="Arial" w:eastAsia="Arial" w:hAnsi="Arial" w:cs="Arial"/>
          <w:b/>
          <w:i/>
        </w:rPr>
        <w:t>LOTE</w:t>
      </w:r>
      <w:r w:rsidR="006663CD" w:rsidRPr="00E172EC">
        <w:rPr>
          <w:rFonts w:ascii="Arial" w:eastAsia="Arial" w:hAnsi="Arial" w:cs="Arial"/>
          <w:b/>
          <w:i/>
        </w:rPr>
        <w:t>,</w:t>
      </w:r>
      <w:r w:rsidR="006B5D87" w:rsidRPr="00E172EC">
        <w:rPr>
          <w:rFonts w:ascii="Arial" w:eastAsia="Arial" w:hAnsi="Arial" w:cs="Arial"/>
          <w:i/>
        </w:rPr>
        <w:t xml:space="preserve"> </w:t>
      </w:r>
      <w:r w:rsidR="006B5D87" w:rsidRPr="00E172EC">
        <w:rPr>
          <w:rFonts w:ascii="Arial" w:eastAsia="Arial" w:hAnsi="Arial" w:cs="Arial"/>
          <w:iCs/>
        </w:rPr>
        <w:t>cujo objeto é</w:t>
      </w:r>
      <w:r w:rsidR="006B5D87" w:rsidRPr="00E172EC">
        <w:rPr>
          <w:rFonts w:ascii="Arial" w:eastAsia="Arial" w:hAnsi="Arial" w:cs="Arial"/>
          <w:i/>
        </w:rPr>
        <w:t xml:space="preserve"> </w:t>
      </w:r>
      <w:bookmarkStart w:id="0" w:name="_Hlk219732126"/>
      <w:r w:rsidR="003E4C2F">
        <w:rPr>
          <w:rFonts w:ascii="Arial" w:eastAsia="Arial" w:hAnsi="Arial" w:cs="Arial"/>
          <w:i/>
        </w:rPr>
        <w:t xml:space="preserve">a </w:t>
      </w:r>
      <w:r w:rsidR="003E4C2F" w:rsidRPr="000D5224">
        <w:rPr>
          <w:rFonts w:ascii="Arial" w:hAnsi="Arial" w:cs="Arial"/>
          <w:b/>
          <w:bCs/>
          <w:sz w:val="21"/>
          <w:szCs w:val="21"/>
        </w:rPr>
        <w:t>CONTRATAÇÃO DE EMPRESA ESPECIALIZADA PARA FORNECIMENTO PARCELADO DE EQUIPAMENTOS, MATERIAIS E INSUMOS DE FISIOTERAPIA E FONOAUDIOLOGIA, COMO TAMBÉM MEDICAMENTOS E INSUMOS, DESTINADOS AO ATENDIMENTO DAS DEMANDAS DA SECRETARIA MUNICIPAL DE SAÚDE DE ACAJUTIBA – BA</w:t>
      </w:r>
      <w:bookmarkEnd w:id="0"/>
      <w:r w:rsidR="006B5D87" w:rsidRPr="00652A9B">
        <w:rPr>
          <w:rFonts w:ascii="Arial" w:hAnsi="Arial" w:cs="Arial"/>
          <w:b/>
          <w:bCs/>
        </w:rPr>
        <w:t>,</w:t>
      </w:r>
      <w:r w:rsidR="006B5D87" w:rsidRPr="00652A9B">
        <w:rPr>
          <w:rFonts w:ascii="Arial" w:eastAsia="Arial" w:hAnsi="Arial" w:cs="Arial"/>
          <w:i/>
        </w:rPr>
        <w:t xml:space="preserve"> </w:t>
      </w:r>
      <w:r w:rsidR="006B5D87" w:rsidRPr="00652A9B">
        <w:rPr>
          <w:rFonts w:ascii="Arial" w:eastAsia="Arial" w:hAnsi="Arial" w:cs="Arial"/>
          <w:iCs/>
        </w:rPr>
        <w:t>nos termos</w:t>
      </w:r>
      <w:r w:rsidR="006B5D87" w:rsidRPr="0053426A">
        <w:rPr>
          <w:rFonts w:ascii="Arial" w:eastAsia="Arial" w:hAnsi="Arial" w:cs="Arial"/>
          <w:iCs/>
        </w:rPr>
        <w:t xml:space="preserve"> </w:t>
      </w:r>
      <w:r w:rsidRPr="0053426A">
        <w:rPr>
          <w:rFonts w:ascii="Arial" w:eastAsia="Arial" w:hAnsi="Arial" w:cs="Arial"/>
          <w:iCs/>
        </w:rPr>
        <w:t>da</w:t>
      </w:r>
      <w:r w:rsidRPr="0053426A">
        <w:rPr>
          <w:rFonts w:ascii="Arial" w:eastAsia="Arial" w:hAnsi="Arial" w:cs="Arial"/>
        </w:rPr>
        <w:t xml:space="preserve"> Lei nº 14.133, de</w:t>
      </w:r>
      <w:r w:rsidRPr="00B34BEF">
        <w:rPr>
          <w:rFonts w:ascii="Arial" w:eastAsia="Arial" w:hAnsi="Arial" w:cs="Arial"/>
        </w:rPr>
        <w:t xml:space="preserve"> 1º de abril</w:t>
      </w:r>
      <w:r w:rsidRPr="009D532C">
        <w:rPr>
          <w:rFonts w:ascii="Arial" w:eastAsia="Arial" w:hAnsi="Arial" w:cs="Arial"/>
        </w:rPr>
        <w:t xml:space="preserve"> de 2021, da Lei Complementar nº 123/06, do Decreto</w:t>
      </w:r>
      <w:r w:rsidRPr="00E0162A">
        <w:rPr>
          <w:rFonts w:ascii="Arial" w:eastAsia="Arial" w:hAnsi="Arial" w:cs="Arial"/>
        </w:rPr>
        <w:t xml:space="preserve"> Municipal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22790200"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3E4C2F">
        <w:rPr>
          <w:rFonts w:ascii="Arial" w:eastAsia="Arial" w:hAnsi="Arial" w:cs="Arial"/>
          <w:bCs/>
        </w:rPr>
        <w:t>16</w:t>
      </w:r>
      <w:r w:rsidRPr="00F17014">
        <w:rPr>
          <w:rFonts w:ascii="Arial" w:eastAsia="Arial" w:hAnsi="Arial" w:cs="Arial"/>
          <w:bCs/>
        </w:rPr>
        <w:t xml:space="preserve">:00 horas do dia </w:t>
      </w:r>
      <w:r w:rsidR="003E4C2F">
        <w:rPr>
          <w:rFonts w:ascii="Arial" w:eastAsia="Arial" w:hAnsi="Arial" w:cs="Arial"/>
          <w:bCs/>
        </w:rPr>
        <w:t>21</w:t>
      </w:r>
      <w:r w:rsidRPr="00F17014">
        <w:rPr>
          <w:rFonts w:ascii="Arial" w:eastAsia="Arial" w:hAnsi="Arial" w:cs="Arial"/>
          <w:bCs/>
        </w:rPr>
        <w:t>/</w:t>
      </w:r>
      <w:r w:rsidR="003E4C2F">
        <w:rPr>
          <w:rFonts w:ascii="Arial" w:eastAsia="Arial" w:hAnsi="Arial" w:cs="Arial"/>
          <w:bCs/>
        </w:rPr>
        <w:t>01</w:t>
      </w:r>
      <w:r w:rsidRPr="00F17014">
        <w:rPr>
          <w:rFonts w:ascii="Arial" w:eastAsia="Arial" w:hAnsi="Arial" w:cs="Arial"/>
          <w:bCs/>
        </w:rPr>
        <w:t>/202</w:t>
      </w:r>
      <w:r w:rsidR="003E4C2F">
        <w:rPr>
          <w:rFonts w:ascii="Arial" w:eastAsia="Arial" w:hAnsi="Arial" w:cs="Arial"/>
          <w:bCs/>
        </w:rPr>
        <w:t>6</w:t>
      </w:r>
      <w:r w:rsidRPr="00F17014">
        <w:rPr>
          <w:rFonts w:ascii="Arial" w:eastAsia="Arial" w:hAnsi="Arial" w:cs="Arial"/>
          <w:bCs/>
        </w:rPr>
        <w:t xml:space="preserve"> às </w:t>
      </w:r>
      <w:r w:rsidR="005B2D53">
        <w:rPr>
          <w:rFonts w:ascii="Arial" w:eastAsia="Arial" w:hAnsi="Arial" w:cs="Arial"/>
          <w:bCs/>
        </w:rPr>
        <w:t>0</w:t>
      </w:r>
      <w:r w:rsidR="003E4C2F">
        <w:rPr>
          <w:rFonts w:ascii="Arial" w:eastAsia="Arial" w:hAnsi="Arial" w:cs="Arial"/>
          <w:bCs/>
        </w:rPr>
        <w:t>8</w:t>
      </w:r>
      <w:r w:rsidRPr="00F17014">
        <w:rPr>
          <w:rFonts w:ascii="Arial" w:eastAsia="Arial" w:hAnsi="Arial" w:cs="Arial"/>
          <w:bCs/>
        </w:rPr>
        <w:t>:</w:t>
      </w:r>
      <w:r w:rsidR="003E4C2F">
        <w:rPr>
          <w:rFonts w:ascii="Arial" w:eastAsia="Arial" w:hAnsi="Arial" w:cs="Arial"/>
          <w:bCs/>
        </w:rPr>
        <w:t>3</w:t>
      </w:r>
      <w:r w:rsidRPr="00F17014">
        <w:rPr>
          <w:rFonts w:ascii="Arial" w:eastAsia="Arial" w:hAnsi="Arial" w:cs="Arial"/>
          <w:bCs/>
        </w:rPr>
        <w:t xml:space="preserve">0 horas do dia </w:t>
      </w:r>
      <w:r w:rsidR="005B2D53">
        <w:rPr>
          <w:rFonts w:ascii="Arial" w:eastAsia="Arial" w:hAnsi="Arial" w:cs="Arial"/>
          <w:bCs/>
        </w:rPr>
        <w:t>03</w:t>
      </w:r>
      <w:r w:rsidRPr="00F17014">
        <w:rPr>
          <w:rFonts w:ascii="Arial" w:eastAsia="Arial" w:hAnsi="Arial" w:cs="Arial"/>
          <w:bCs/>
        </w:rPr>
        <w:t>/</w:t>
      </w:r>
      <w:r w:rsidR="003E4C2F">
        <w:rPr>
          <w:rFonts w:ascii="Arial" w:eastAsia="Arial" w:hAnsi="Arial" w:cs="Arial"/>
          <w:bCs/>
        </w:rPr>
        <w:t>02</w:t>
      </w:r>
      <w:r w:rsidRPr="00F17014">
        <w:rPr>
          <w:rFonts w:ascii="Arial" w:eastAsia="Arial" w:hAnsi="Arial" w:cs="Arial"/>
          <w:bCs/>
        </w:rPr>
        <w:t>/202</w:t>
      </w:r>
      <w:r w:rsidR="003E4C2F">
        <w:rPr>
          <w:rFonts w:ascii="Arial" w:eastAsia="Arial" w:hAnsi="Arial" w:cs="Arial"/>
          <w:bCs/>
        </w:rPr>
        <w:t>6</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174E7AE4"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2A0500">
        <w:rPr>
          <w:rFonts w:ascii="Arial" w:eastAsia="Arial" w:hAnsi="Arial" w:cs="Arial"/>
          <w:b/>
          <w:u w:val="single"/>
        </w:rPr>
        <w:t xml:space="preserve">às </w:t>
      </w:r>
      <w:r w:rsidR="005B2D53">
        <w:rPr>
          <w:rFonts w:ascii="Arial" w:eastAsia="Arial" w:hAnsi="Arial" w:cs="Arial"/>
          <w:b/>
          <w:u w:val="single"/>
        </w:rPr>
        <w:t>0</w:t>
      </w:r>
      <w:r w:rsidR="003E4C2F">
        <w:rPr>
          <w:rFonts w:ascii="Arial" w:eastAsia="Arial" w:hAnsi="Arial" w:cs="Arial"/>
          <w:b/>
          <w:u w:val="single"/>
        </w:rPr>
        <w:t>8</w:t>
      </w:r>
      <w:r w:rsidRPr="002A0500">
        <w:rPr>
          <w:rFonts w:ascii="Arial" w:eastAsia="Arial" w:hAnsi="Arial" w:cs="Arial"/>
          <w:b/>
          <w:u w:val="single"/>
        </w:rPr>
        <w:t>:</w:t>
      </w:r>
      <w:r w:rsidR="003E4C2F">
        <w:rPr>
          <w:rFonts w:ascii="Arial" w:eastAsia="Arial" w:hAnsi="Arial" w:cs="Arial"/>
          <w:b/>
          <w:u w:val="single"/>
        </w:rPr>
        <w:t>3</w:t>
      </w:r>
      <w:r w:rsidRPr="002A0500">
        <w:rPr>
          <w:rFonts w:ascii="Arial" w:eastAsia="Arial" w:hAnsi="Arial" w:cs="Arial"/>
          <w:b/>
          <w:u w:val="single"/>
        </w:rPr>
        <w:t xml:space="preserve">0 horas do dia </w:t>
      </w:r>
      <w:r w:rsidR="005B2D53">
        <w:rPr>
          <w:rFonts w:ascii="Arial" w:eastAsia="Arial" w:hAnsi="Arial" w:cs="Arial"/>
          <w:b/>
          <w:u w:val="single"/>
        </w:rPr>
        <w:t>03</w:t>
      </w:r>
      <w:r w:rsidR="00E172EC">
        <w:rPr>
          <w:rFonts w:ascii="Arial" w:eastAsia="Arial" w:hAnsi="Arial" w:cs="Arial"/>
          <w:b/>
          <w:u w:val="single"/>
        </w:rPr>
        <w:t>/</w:t>
      </w:r>
      <w:r w:rsidR="003E4C2F">
        <w:rPr>
          <w:rFonts w:ascii="Arial" w:eastAsia="Arial" w:hAnsi="Arial" w:cs="Arial"/>
          <w:b/>
          <w:u w:val="single"/>
        </w:rPr>
        <w:t>02</w:t>
      </w:r>
      <w:r w:rsidRPr="00E22DC2">
        <w:rPr>
          <w:rFonts w:ascii="Arial" w:eastAsia="Arial" w:hAnsi="Arial" w:cs="Arial"/>
          <w:b/>
          <w:u w:val="single"/>
        </w:rPr>
        <w:t>/202</w:t>
      </w:r>
      <w:r w:rsidR="003E4C2F">
        <w:rPr>
          <w:rFonts w:ascii="Arial" w:eastAsia="Arial" w:hAnsi="Arial" w:cs="Arial"/>
          <w:b/>
          <w:u w:val="single"/>
        </w:rPr>
        <w:t>6</w:t>
      </w:r>
      <w:r w:rsidRPr="00E22DC2">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1718DE0A" w14:textId="77777777" w:rsidR="00E172EC" w:rsidRDefault="00E172EC" w:rsidP="00E0162A">
      <w:pPr>
        <w:spacing w:after="0" w:line="276" w:lineRule="auto"/>
        <w:ind w:right="-17"/>
        <w:jc w:val="both"/>
        <w:rPr>
          <w:rFonts w:ascii="Arial" w:hAnsi="Arial" w:cs="Arial"/>
        </w:rPr>
      </w:pPr>
    </w:p>
    <w:p w14:paraId="300AF668" w14:textId="77777777" w:rsidR="00E172EC" w:rsidRDefault="00E172EC"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175D20F9" w:rsidR="00AD7F60" w:rsidRPr="00E0162A" w:rsidRDefault="00AD7F60" w:rsidP="008925B2">
      <w:pPr>
        <w:pStyle w:val="PargrafodaLista"/>
        <w:numPr>
          <w:ilvl w:val="1"/>
          <w:numId w:val="20"/>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9D532C">
        <w:rPr>
          <w:rFonts w:ascii="Arial" w:eastAsia="Arial" w:hAnsi="Arial" w:cs="Arial"/>
          <w:iCs/>
        </w:rPr>
        <w:t xml:space="preserve"> </w:t>
      </w:r>
      <w:r w:rsidR="003E4C2F" w:rsidRPr="000D5224">
        <w:rPr>
          <w:rFonts w:ascii="Arial" w:hAnsi="Arial" w:cs="Arial"/>
          <w:b/>
          <w:bCs/>
          <w:sz w:val="21"/>
          <w:szCs w:val="21"/>
        </w:rPr>
        <w:t>CONTRATAÇÃO DE EMPRESA ESPECIALIZADA PARA FORNECIMENTO PARCELADO DE EQUIPAMENTOS, MATERIAIS E INSUMOS DE FISIOTERAPIA E FONOAUDIOLOGIA, COMO TAMBÉM MEDICAMENTOS E INSUMOS, DESTINADOS AO ATENDIMENTO DAS DEMANDAS DA SECRETARIA MUNICIPAL DE SAÚDE DE ACAJUTIBA – 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4CD863AF" w:rsidR="006B5D87" w:rsidRPr="008D4C8C" w:rsidRDefault="006B5D87" w:rsidP="008925B2">
      <w:pPr>
        <w:pStyle w:val="PargrafodaLista"/>
        <w:numPr>
          <w:ilvl w:val="1"/>
          <w:numId w:val="20"/>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009D532C">
        <w:rPr>
          <w:rFonts w:ascii="Arial" w:eastAsia="Arial" w:hAnsi="Arial" w:cs="Arial"/>
          <w:color w:val="000000"/>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w:t>
      </w:r>
      <w:r w:rsidR="009D532C">
        <w:rPr>
          <w:rFonts w:ascii="Arial" w:eastAsia="Arial" w:hAnsi="Arial" w:cs="Arial"/>
        </w:rPr>
        <w:t>LOTES</w:t>
      </w:r>
      <w:r w:rsidRPr="008D4C8C">
        <w:rPr>
          <w:rFonts w:ascii="Arial" w:eastAsia="Arial" w:hAnsi="Arial" w:cs="Arial"/>
        </w:rPr>
        <w:t xml:space="preserve"> for de seu interesse</w:t>
      </w:r>
      <w:r>
        <w:rPr>
          <w:rFonts w:ascii="Arial" w:eastAsia="Arial" w:hAnsi="Arial" w:cs="Arial"/>
        </w:rPr>
        <w:t xml:space="preserve">, </w:t>
      </w:r>
      <w:r w:rsidRPr="008D4C8C">
        <w:rPr>
          <w:rFonts w:ascii="Arial" w:hAnsi="Arial" w:cs="Arial"/>
        </w:rPr>
        <w:t>dev</w:t>
      </w:r>
      <w:r w:rsidR="006663CD">
        <w:rPr>
          <w:rFonts w:ascii="Arial" w:hAnsi="Arial" w:cs="Arial"/>
        </w:rPr>
        <w:t>endo oferecer propo</w:t>
      </w:r>
      <w:r w:rsidR="009D532C">
        <w:rPr>
          <w:rFonts w:ascii="Arial" w:hAnsi="Arial" w:cs="Arial"/>
        </w:rPr>
        <w:t xml:space="preserve">sta para todas as quantidades de cada item que compõe o lote, </w:t>
      </w:r>
      <w:r w:rsidR="006663CD">
        <w:rPr>
          <w:rFonts w:ascii="Arial" w:hAnsi="Arial" w:cs="Arial"/>
        </w:rPr>
        <w:t>que optar por concorrer.</w:t>
      </w:r>
    </w:p>
    <w:p w14:paraId="39A09F00" w14:textId="2E487CB9" w:rsidR="00AD7F60" w:rsidRPr="00F17014" w:rsidRDefault="006B5D87" w:rsidP="008925B2">
      <w:pPr>
        <w:pStyle w:val="PargrafodaLista"/>
        <w:numPr>
          <w:ilvl w:val="1"/>
          <w:numId w:val="20"/>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 xml:space="preserve">por </w:t>
      </w:r>
      <w:r w:rsidR="009D532C">
        <w:rPr>
          <w:rFonts w:ascii="Arial" w:hAnsi="Arial" w:cs="Arial"/>
          <w:b/>
          <w:bCs/>
        </w:rPr>
        <w:t>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270E5307" w14:textId="77777777" w:rsidR="009572CC" w:rsidRPr="009572CC" w:rsidRDefault="009572CC" w:rsidP="009572CC">
      <w:pPr>
        <w:spacing w:after="0" w:line="240" w:lineRule="auto"/>
        <w:jc w:val="both"/>
        <w:rPr>
          <w:rFonts w:ascii="Arial" w:hAnsi="Arial" w:cs="Arial"/>
        </w:rPr>
      </w:pPr>
      <w:r w:rsidRPr="009572CC">
        <w:rPr>
          <w:rFonts w:ascii="Arial" w:hAnsi="Arial" w:cs="Arial"/>
          <w:b/>
        </w:rPr>
        <w:t xml:space="preserve">Unidade gestora: </w:t>
      </w:r>
      <w:r w:rsidRPr="009572CC">
        <w:rPr>
          <w:rFonts w:ascii="Arial" w:hAnsi="Arial" w:cs="Arial"/>
        </w:rPr>
        <w:t>07 - Secretaria de Saúde</w:t>
      </w:r>
    </w:p>
    <w:p w14:paraId="6B93F0AF" w14:textId="77777777" w:rsidR="009572CC" w:rsidRPr="009572CC" w:rsidRDefault="009572CC" w:rsidP="009572CC">
      <w:pPr>
        <w:spacing w:after="0" w:line="240" w:lineRule="auto"/>
        <w:jc w:val="both"/>
        <w:rPr>
          <w:rFonts w:ascii="Arial" w:hAnsi="Arial" w:cs="Arial"/>
          <w:bCs/>
        </w:rPr>
      </w:pPr>
      <w:r w:rsidRPr="009572CC">
        <w:rPr>
          <w:rFonts w:ascii="Arial" w:hAnsi="Arial" w:cs="Arial"/>
          <w:b/>
        </w:rPr>
        <w:t xml:space="preserve">Projeto Atividade: </w:t>
      </w:r>
      <w:r w:rsidRPr="009572CC">
        <w:rPr>
          <w:rFonts w:ascii="Arial" w:hAnsi="Arial" w:cs="Arial"/>
          <w:bCs/>
        </w:rPr>
        <w:t>1008 – Investimento nos Equipamentos da Saúde</w:t>
      </w:r>
    </w:p>
    <w:p w14:paraId="25854BCF" w14:textId="77777777" w:rsidR="009572CC" w:rsidRPr="009572CC" w:rsidRDefault="009572CC" w:rsidP="009572CC">
      <w:pPr>
        <w:spacing w:after="0" w:line="240" w:lineRule="auto"/>
        <w:ind w:left="1843"/>
        <w:jc w:val="both"/>
        <w:rPr>
          <w:rFonts w:ascii="Arial" w:hAnsi="Arial" w:cs="Arial"/>
          <w:b/>
        </w:rPr>
      </w:pPr>
      <w:r w:rsidRPr="009572CC">
        <w:rPr>
          <w:rFonts w:ascii="Arial" w:hAnsi="Arial" w:cs="Arial"/>
          <w:bCs/>
        </w:rPr>
        <w:t>2022 - Manutenção das Ações Funcionais e Administrativas</w:t>
      </w:r>
      <w:r w:rsidRPr="009572CC">
        <w:rPr>
          <w:rFonts w:ascii="Arial" w:hAnsi="Arial" w:cs="Arial"/>
          <w:b/>
        </w:rPr>
        <w:t xml:space="preserve"> </w:t>
      </w:r>
    </w:p>
    <w:p w14:paraId="05B9FCC6" w14:textId="77777777" w:rsidR="009572CC" w:rsidRPr="009572CC" w:rsidRDefault="009572CC" w:rsidP="009572CC">
      <w:pPr>
        <w:spacing w:after="0" w:line="240" w:lineRule="auto"/>
        <w:ind w:left="1843"/>
        <w:jc w:val="both"/>
        <w:rPr>
          <w:rFonts w:ascii="Arial" w:hAnsi="Arial" w:cs="Arial"/>
        </w:rPr>
      </w:pPr>
      <w:r w:rsidRPr="009572CC">
        <w:rPr>
          <w:rFonts w:ascii="Arial" w:hAnsi="Arial" w:cs="Arial"/>
        </w:rPr>
        <w:t xml:space="preserve">2023 - Manutenção das Estratégias da Atenção Primaria </w:t>
      </w:r>
    </w:p>
    <w:p w14:paraId="4B22F0BA" w14:textId="77777777" w:rsidR="009572CC" w:rsidRPr="009572CC" w:rsidRDefault="009572CC" w:rsidP="009572CC">
      <w:pPr>
        <w:spacing w:after="0" w:line="240" w:lineRule="auto"/>
        <w:ind w:left="1843"/>
        <w:jc w:val="both"/>
        <w:rPr>
          <w:rFonts w:ascii="Arial" w:hAnsi="Arial" w:cs="Arial"/>
        </w:rPr>
      </w:pPr>
      <w:r w:rsidRPr="009572CC">
        <w:rPr>
          <w:rFonts w:ascii="Arial" w:hAnsi="Arial" w:cs="Arial"/>
        </w:rPr>
        <w:t>2024 - Manutenção da Vigilância em Saúde</w:t>
      </w:r>
    </w:p>
    <w:p w14:paraId="1679DD46" w14:textId="77777777" w:rsidR="009572CC" w:rsidRPr="009572CC" w:rsidRDefault="009572CC" w:rsidP="009572CC">
      <w:pPr>
        <w:spacing w:after="0" w:line="240" w:lineRule="auto"/>
        <w:ind w:left="1843"/>
        <w:jc w:val="both"/>
        <w:rPr>
          <w:rFonts w:ascii="Arial" w:hAnsi="Arial" w:cs="Arial"/>
        </w:rPr>
      </w:pPr>
      <w:r w:rsidRPr="009572CC">
        <w:rPr>
          <w:rFonts w:ascii="Arial" w:hAnsi="Arial" w:cs="Arial"/>
        </w:rPr>
        <w:t>2025 - Manutenção da Atenção Especializada</w:t>
      </w:r>
    </w:p>
    <w:p w14:paraId="5C2A87C4" w14:textId="77777777" w:rsidR="009572CC" w:rsidRPr="009572CC" w:rsidRDefault="009572CC" w:rsidP="009572CC">
      <w:pPr>
        <w:spacing w:after="0" w:line="240" w:lineRule="auto"/>
        <w:ind w:left="1843"/>
        <w:jc w:val="both"/>
        <w:rPr>
          <w:rFonts w:ascii="Arial" w:hAnsi="Arial" w:cs="Arial"/>
        </w:rPr>
      </w:pPr>
      <w:r w:rsidRPr="009572CC">
        <w:rPr>
          <w:rFonts w:ascii="Arial" w:hAnsi="Arial" w:cs="Arial"/>
        </w:rPr>
        <w:t>2026 - Manutenção da Assistência Farmacêutica</w:t>
      </w:r>
    </w:p>
    <w:p w14:paraId="66A75307" w14:textId="77777777" w:rsidR="009572CC" w:rsidRPr="009572CC" w:rsidRDefault="009572CC" w:rsidP="009572CC">
      <w:pPr>
        <w:spacing w:after="0" w:line="240" w:lineRule="auto"/>
        <w:ind w:left="3" w:right="-1"/>
        <w:jc w:val="both"/>
        <w:rPr>
          <w:rFonts w:ascii="Arial" w:hAnsi="Arial" w:cs="Arial"/>
        </w:rPr>
      </w:pPr>
      <w:r w:rsidRPr="009572CC">
        <w:rPr>
          <w:rFonts w:ascii="Arial" w:hAnsi="Arial" w:cs="Arial"/>
          <w:b/>
        </w:rPr>
        <w:t xml:space="preserve">Elemento: </w:t>
      </w:r>
      <w:r w:rsidRPr="009572CC">
        <w:rPr>
          <w:rFonts w:ascii="Arial" w:hAnsi="Arial" w:cs="Arial"/>
        </w:rPr>
        <w:t>4.4.90.52.00 | 3.3.90.30.00</w:t>
      </w:r>
    </w:p>
    <w:p w14:paraId="571E6202" w14:textId="3C2911CE" w:rsidR="009D532C" w:rsidRPr="009572CC" w:rsidRDefault="009572CC" w:rsidP="009572CC">
      <w:pPr>
        <w:tabs>
          <w:tab w:val="num" w:pos="0"/>
          <w:tab w:val="left" w:pos="142"/>
        </w:tabs>
        <w:spacing w:after="0" w:line="240" w:lineRule="auto"/>
        <w:ind w:right="-1"/>
        <w:jc w:val="both"/>
        <w:rPr>
          <w:rFonts w:ascii="Arial" w:hAnsi="Arial" w:cs="Arial"/>
          <w:b/>
        </w:rPr>
      </w:pPr>
      <w:r w:rsidRPr="009572CC">
        <w:rPr>
          <w:rFonts w:ascii="Arial" w:hAnsi="Arial" w:cs="Arial"/>
          <w:b/>
        </w:rPr>
        <w:t>Fonte de Recurso:</w:t>
      </w:r>
      <w:r w:rsidRPr="009572CC">
        <w:rPr>
          <w:rFonts w:ascii="Arial" w:hAnsi="Arial" w:cs="Arial"/>
        </w:rPr>
        <w:t xml:space="preserve"> 15001002 e 1600</w:t>
      </w:r>
    </w:p>
    <w:p w14:paraId="43A2BADF" w14:textId="77777777" w:rsidR="009D532C" w:rsidRPr="004B152D" w:rsidRDefault="009D532C" w:rsidP="009D532C">
      <w:pPr>
        <w:spacing w:after="0"/>
        <w:ind w:right="-1"/>
        <w:jc w:val="both"/>
        <w:rPr>
          <w:rFonts w:ascii="Arial" w:hAnsi="Arial" w:cs="Arial"/>
          <w:sz w:val="21"/>
          <w:szCs w:val="21"/>
        </w:rPr>
      </w:pPr>
    </w:p>
    <w:p w14:paraId="631864E2" w14:textId="2290A09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8925B2">
      <w:pPr>
        <w:numPr>
          <w:ilvl w:val="1"/>
          <w:numId w:val="13"/>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8925B2">
      <w:pPr>
        <w:numPr>
          <w:ilvl w:val="1"/>
          <w:numId w:val="13"/>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w:t>
      </w:r>
      <w:r w:rsidRPr="00E0162A">
        <w:rPr>
          <w:rFonts w:ascii="Arial" w:eastAsia="Arial" w:hAnsi="Arial" w:cs="Arial"/>
          <w:color w:val="000000"/>
        </w:rPr>
        <w:lastRenderedPageBreak/>
        <w:t>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8925B2">
      <w:pPr>
        <w:numPr>
          <w:ilvl w:val="2"/>
          <w:numId w:val="13"/>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8925B2">
      <w:pPr>
        <w:pStyle w:val="PargrafodaLista"/>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1" w:name="_heading=h.gjdgxs" w:colFirst="0" w:colLast="0"/>
      <w:bookmarkEnd w:id="1"/>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lastRenderedPageBreak/>
        <w:t>pessoa física ou jurídica que se encontre, ao tempo da licitação, impossibilitada de participar da licitação em decorrência de sanção que lhe foi imposta;</w:t>
      </w:r>
    </w:p>
    <w:p w14:paraId="230CC59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empresas controladoras, controladas ou coligadas, nos termos da Lei nº 6.404, de 15 de dezembro de 1976, concorrendo entre si;</w:t>
      </w:r>
    </w:p>
    <w:p w14:paraId="2995B237"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8925B2">
      <w:pPr>
        <w:numPr>
          <w:ilvl w:val="1"/>
          <w:numId w:val="23"/>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2" w:name="_heading=h.30j0zll" w:colFirst="0" w:colLast="0"/>
      <w:bookmarkEnd w:id="2"/>
    </w:p>
    <w:p w14:paraId="5EFC9D98" w14:textId="0B4BB3EA"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bookmarkStart w:id="3" w:name="_heading=h.1fob9te" w:colFirst="0" w:colLast="0"/>
      <w:bookmarkEnd w:id="3"/>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proofErr w:type="spellStart"/>
        <w:r w:rsidRPr="00E0162A">
          <w:rPr>
            <w:rFonts w:ascii="Arial" w:eastAsia="Arial" w:hAnsi="Arial" w:cs="Arial"/>
            <w:color w:val="000000"/>
          </w:rPr>
          <w:t>arts</w:t>
        </w:r>
        <w:proofErr w:type="spellEnd"/>
        <w:r w:rsidRPr="00E0162A">
          <w:rPr>
            <w:rFonts w:ascii="Arial" w:eastAsia="Arial" w:hAnsi="Arial" w:cs="Arial"/>
            <w:color w:val="000000"/>
          </w:rPr>
          <w:t>.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4" w:name="_heading=h.3znysh7" w:colFirst="0" w:colLast="0"/>
      <w:bookmarkEnd w:id="4"/>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22300A4C" w:rsidR="00AD7F60" w:rsidRPr="00F17014" w:rsidRDefault="00F17014"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0262C2">
        <w:rPr>
          <w:rFonts w:ascii="Arial" w:eastAsia="Arial" w:hAnsi="Arial" w:cs="Arial"/>
          <w:b/>
          <w:bCs/>
        </w:rPr>
        <w:t>e toda a quantidade dos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w:t>
      </w:r>
      <w:r w:rsidR="00E22DC2">
        <w:rPr>
          <w:rFonts w:ascii="Arial" w:eastAsia="Arial" w:hAnsi="Arial" w:cs="Arial"/>
          <w:b/>
          <w:bCs/>
        </w:rPr>
        <w:t>que</w:t>
      </w:r>
      <w:r w:rsidR="009D532C">
        <w:rPr>
          <w:rFonts w:ascii="Arial" w:eastAsia="Arial" w:hAnsi="Arial" w:cs="Arial"/>
          <w:b/>
          <w:bCs/>
        </w:rPr>
        <w:t xml:space="preserve"> compõe o lote, que </w:t>
      </w:r>
      <w:r w:rsidR="00E22DC2">
        <w:rPr>
          <w:rFonts w:ascii="Arial" w:eastAsia="Arial" w:hAnsi="Arial" w:cs="Arial"/>
          <w:b/>
          <w:bCs/>
        </w:rPr>
        <w:t>optar por concorrer</w:t>
      </w:r>
      <w:r w:rsidR="00AD7F60" w:rsidRPr="00F17014">
        <w:rPr>
          <w:rFonts w:ascii="Arial" w:eastAsia="Arial" w:hAnsi="Arial" w:cs="Arial"/>
          <w:b/>
          <w:bCs/>
        </w:rPr>
        <w:t>.</w:t>
      </w:r>
    </w:p>
    <w:p w14:paraId="0B66D399" w14:textId="255B51B6" w:rsidR="00AD7F60" w:rsidRPr="00F17014" w:rsidRDefault="00AD7F60"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Marca</w:t>
      </w:r>
      <w:r w:rsidR="000D4282">
        <w:rPr>
          <w:rFonts w:ascii="Arial" w:eastAsia="Arial" w:hAnsi="Arial" w:cs="Arial"/>
          <w:b/>
          <w:bCs/>
        </w:rPr>
        <w:t>,</w:t>
      </w:r>
      <w:r w:rsidR="002A0500">
        <w:rPr>
          <w:rFonts w:ascii="Arial" w:eastAsia="Arial" w:hAnsi="Arial" w:cs="Arial"/>
          <w:b/>
          <w:bCs/>
        </w:rPr>
        <w:t xml:space="preserve"> </w:t>
      </w:r>
      <w:r w:rsidR="00C83DEC">
        <w:rPr>
          <w:rFonts w:ascii="Arial" w:eastAsia="Arial" w:hAnsi="Arial" w:cs="Arial"/>
          <w:b/>
          <w:bCs/>
        </w:rPr>
        <w:t xml:space="preserve">para todos os itens </w:t>
      </w:r>
      <w:r w:rsidR="009D532C">
        <w:rPr>
          <w:rFonts w:ascii="Arial" w:eastAsia="Arial" w:hAnsi="Arial" w:cs="Arial"/>
          <w:b/>
          <w:bCs/>
        </w:rPr>
        <w:t xml:space="preserve">do lote, </w:t>
      </w:r>
      <w:r w:rsidR="00E22DC2">
        <w:rPr>
          <w:rFonts w:ascii="Arial" w:eastAsia="Arial" w:hAnsi="Arial" w:cs="Arial"/>
          <w:b/>
          <w:bCs/>
        </w:rPr>
        <w:t>que optar por concorrer</w:t>
      </w:r>
      <w:r w:rsidRPr="00F17014">
        <w:rPr>
          <w:rFonts w:ascii="Arial" w:eastAsia="Arial" w:hAnsi="Arial" w:cs="Arial"/>
          <w:b/>
          <w:bCs/>
        </w:rPr>
        <w:t>.</w:t>
      </w:r>
    </w:p>
    <w:p w14:paraId="0E06FAFE" w14:textId="408CF669" w:rsidR="00AD7F60" w:rsidRPr="00E0162A" w:rsidRDefault="00AD7F60" w:rsidP="008925B2">
      <w:pPr>
        <w:numPr>
          <w:ilvl w:val="2"/>
          <w:numId w:val="23"/>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5" w:name="_heading=h.2et92p0" w:colFirst="0" w:colLast="0"/>
      <w:bookmarkEnd w:id="5"/>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w:t>
      </w:r>
      <w:r w:rsidRPr="00E0162A">
        <w:rPr>
          <w:rFonts w:ascii="Arial" w:eastAsia="Arial" w:hAnsi="Arial" w:cs="Arial"/>
        </w:rPr>
        <w:lastRenderedPageBreak/>
        <w:t xml:space="preserve">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8925B2">
      <w:pPr>
        <w:numPr>
          <w:ilvl w:val="1"/>
          <w:numId w:val="23"/>
        </w:numPr>
        <w:spacing w:after="0" w:line="276" w:lineRule="auto"/>
        <w:ind w:left="0" w:firstLine="0"/>
        <w:jc w:val="both"/>
        <w:rPr>
          <w:rFonts w:ascii="Arial" w:hAnsi="Arial" w:cs="Arial"/>
        </w:rPr>
      </w:pPr>
      <w:bookmarkStart w:id="6" w:name="_heading=h.tyjcwt" w:colFirst="0" w:colLast="0"/>
      <w:bookmarkEnd w:id="6"/>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8925B2">
      <w:pPr>
        <w:numPr>
          <w:ilvl w:val="2"/>
          <w:numId w:val="23"/>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lastRenderedPageBreak/>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6DD56583"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7198DDD4"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007D2D54">
        <w:rPr>
          <w:rFonts w:ascii="Arial" w:eastAsia="Arial" w:hAnsi="Arial" w:cs="Arial"/>
          <w:b/>
          <w:bCs/>
        </w:rPr>
        <w:t>deverá ser de R$ 1</w:t>
      </w:r>
      <w:r w:rsidRPr="00761888">
        <w:rPr>
          <w:rFonts w:ascii="Arial" w:eastAsia="Arial" w:hAnsi="Arial" w:cs="Arial"/>
          <w:b/>
          <w:bCs/>
        </w:rPr>
        <w:t>00,00 (</w:t>
      </w:r>
      <w:r w:rsidR="007D2D54">
        <w:rPr>
          <w:rFonts w:ascii="Arial" w:eastAsia="Arial" w:hAnsi="Arial" w:cs="Arial"/>
          <w:b/>
          <w:bCs/>
        </w:rPr>
        <w:t>cem</w:t>
      </w:r>
      <w:r w:rsidR="007B7782">
        <w:rPr>
          <w:rFonts w:ascii="Arial" w:eastAsia="Arial" w:hAnsi="Arial" w:cs="Arial"/>
          <w:b/>
          <w:bCs/>
        </w:rPr>
        <w:t xml:space="preserve"> r</w:t>
      </w:r>
      <w:r w:rsidRPr="00761888">
        <w:rPr>
          <w:rFonts w:ascii="Arial" w:eastAsia="Arial" w:hAnsi="Arial" w:cs="Arial"/>
          <w:b/>
          <w:bCs/>
        </w:rPr>
        <w:t>eais).</w:t>
      </w:r>
    </w:p>
    <w:p w14:paraId="6F7C5956"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3D1BBA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89A01F5" w:rsidR="004F46E8" w:rsidRPr="005711C1"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w:t>
      </w:r>
      <w:r w:rsidR="00E22DC2">
        <w:rPr>
          <w:rFonts w:ascii="Arial" w:hAnsi="Arial" w:cs="Arial"/>
        </w:rPr>
        <w:t xml:space="preserve">e especificações </w:t>
      </w:r>
      <w:r w:rsidRPr="005711C1">
        <w:rPr>
          <w:rFonts w:ascii="Arial" w:hAnsi="Arial" w:cs="Arial"/>
        </w:rPr>
        <w:t xml:space="preserve">constantes no ANEXO I – </w:t>
      </w:r>
      <w:r w:rsidR="00E22DC2">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rsidP="008925B2">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5EEB7811"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lastRenderedPageBreak/>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7" w:name="bookmark=id.lnxbz9" w:colFirst="0" w:colLast="0"/>
      <w:bookmarkStart w:id="8" w:name="_heading=h.35nkun2" w:colFirst="0" w:colLast="0"/>
      <w:bookmarkEnd w:id="7"/>
      <w:bookmarkEnd w:id="8"/>
    </w:p>
    <w:p w14:paraId="2C722CBD" w14:textId="77777777" w:rsidR="004F46E8" w:rsidRPr="0066221D" w:rsidRDefault="004F46E8" w:rsidP="008925B2">
      <w:pPr>
        <w:pStyle w:val="PargrafodaLista"/>
        <w:numPr>
          <w:ilvl w:val="1"/>
          <w:numId w:val="23"/>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9" w:name="_heading=h.1ksv4uv" w:colFirst="0" w:colLast="0"/>
      <w:bookmarkEnd w:id="9"/>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2562D83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apresentar preços inexequíveis ou </w:t>
      </w:r>
      <w:r w:rsidRPr="00992E5D">
        <w:rPr>
          <w:rFonts w:ascii="Arial" w:eastAsia="Arial" w:hAnsi="Arial" w:cs="Arial"/>
          <w:b/>
          <w:u w:val="single"/>
        </w:rPr>
        <w:t>permanecerem acima do preço máximo definido para a contratação</w:t>
      </w:r>
      <w:r w:rsidRPr="0066221D">
        <w:rPr>
          <w:rFonts w:ascii="Arial" w:eastAsia="Arial" w:hAnsi="Arial" w:cs="Arial"/>
        </w:rPr>
        <w:t>;</w:t>
      </w:r>
    </w:p>
    <w:p w14:paraId="4CEFDDF2"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rsidP="008925B2">
      <w:pPr>
        <w:numPr>
          <w:ilvl w:val="1"/>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lastRenderedPageBreak/>
        <w:t>Todos os dados informados pelo licitante em sua planilha deverão refletir com fidelidade os custos especificados e a margem de lucro pretendida.</w:t>
      </w:r>
    </w:p>
    <w:p w14:paraId="7FD0A9C8"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proofErr w:type="spellStart"/>
        <w:r w:rsidR="00AD7F60" w:rsidRPr="00DE7666">
          <w:rPr>
            <w:rFonts w:ascii="Arial" w:eastAsia="Arial" w:hAnsi="Arial" w:cs="Arial"/>
            <w:color w:val="000000"/>
          </w:rPr>
          <w:t>arts</w:t>
        </w:r>
        <w:proofErr w:type="spellEnd"/>
        <w:r w:rsidR="00AD7F60" w:rsidRPr="00DE7666">
          <w:rPr>
            <w:rFonts w:ascii="Arial" w:eastAsia="Arial" w:hAnsi="Arial" w:cs="Arial"/>
            <w:color w:val="000000"/>
          </w:rPr>
          <w:t>.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rsidP="008925B2">
      <w:pPr>
        <w:pStyle w:val="PargrafodaLista"/>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rsidP="008925B2">
      <w:pPr>
        <w:pStyle w:val="PargrafodaLista"/>
        <w:numPr>
          <w:ilvl w:val="2"/>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 xml:space="preserve">No caso de inabilitação, haverá nova verificação, pelo sistema, da eventual ocorrência do empate ficto, previsto nos </w:t>
      </w:r>
      <w:proofErr w:type="spellStart"/>
      <w:r w:rsidRPr="004F46E8">
        <w:rPr>
          <w:rFonts w:ascii="Arial" w:eastAsia="Arial" w:hAnsi="Arial" w:cs="Arial"/>
          <w:color w:val="000000"/>
        </w:rPr>
        <w:t>arts</w:t>
      </w:r>
      <w:proofErr w:type="spellEnd"/>
      <w:r w:rsidRPr="004F46E8">
        <w:rPr>
          <w:rFonts w:ascii="Arial" w:eastAsia="Arial" w:hAnsi="Arial" w:cs="Arial"/>
          <w:color w:val="000000"/>
        </w:rPr>
        <w:t>.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8925B2">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0" w:name="_heading=h.44sinio" w:colFirst="0" w:colLast="0"/>
      <w:bookmarkEnd w:id="10"/>
    </w:p>
    <w:p w14:paraId="5F99B570" w14:textId="77777777" w:rsidR="00AD7F60" w:rsidRPr="00E0162A" w:rsidRDefault="00AD7F60" w:rsidP="008925B2">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8925B2">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lastRenderedPageBreak/>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26F0C070" w:rsidR="00AD7F60" w:rsidRDefault="00DE7666" w:rsidP="008925B2">
      <w:pPr>
        <w:numPr>
          <w:ilvl w:val="2"/>
          <w:numId w:val="37"/>
        </w:numPr>
        <w:tabs>
          <w:tab w:val="left" w:pos="709"/>
        </w:tabs>
        <w:spacing w:after="0" w:line="276" w:lineRule="auto"/>
        <w:ind w:left="0" w:firstLine="0"/>
        <w:jc w:val="both"/>
        <w:rPr>
          <w:rFonts w:ascii="Arial" w:eastAsia="Arial" w:hAnsi="Arial" w:cs="Arial"/>
          <w:color w:val="000000"/>
        </w:rPr>
      </w:pPr>
      <w:bookmarkStart w:id="11" w:name="_heading=h.2jxsxqh" w:colFirst="0" w:colLast="0"/>
      <w:bookmarkEnd w:id="11"/>
      <w:r>
        <w:rPr>
          <w:rFonts w:ascii="Arial" w:eastAsia="Arial" w:hAnsi="Arial" w:cs="Arial"/>
          <w:color w:val="000000"/>
        </w:rPr>
        <w:t xml:space="preserve"> </w:t>
      </w:r>
      <w:r w:rsidR="00AD7F60" w:rsidRPr="00E0162A">
        <w:rPr>
          <w:rFonts w:ascii="Arial" w:eastAsia="Arial" w:hAnsi="Arial" w:cs="Arial"/>
          <w:color w:val="000000"/>
        </w:rPr>
        <w:t>Certidão negativa de falência expedida pelo distribuidor da sede do licitante</w:t>
      </w:r>
      <w:r w:rsidR="00E22DC2">
        <w:rPr>
          <w:rFonts w:ascii="Arial" w:eastAsia="Arial" w:hAnsi="Arial" w:cs="Arial"/>
          <w:color w:val="000000"/>
        </w:rPr>
        <w:t>, em plena validade</w:t>
      </w:r>
      <w:r w:rsidR="00AD7F60" w:rsidRPr="00E0162A">
        <w:rPr>
          <w:rFonts w:ascii="Arial" w:eastAsia="Arial" w:hAnsi="Arial" w:cs="Arial"/>
          <w:color w:val="000000"/>
        </w:rPr>
        <w:t>;</w:t>
      </w:r>
    </w:p>
    <w:p w14:paraId="77213915" w14:textId="77777777" w:rsidR="00B563D0" w:rsidRPr="0066221D" w:rsidRDefault="00B563D0" w:rsidP="00B563D0">
      <w:pPr>
        <w:numPr>
          <w:ilvl w:val="2"/>
          <w:numId w:val="37"/>
        </w:numPr>
        <w:tabs>
          <w:tab w:val="left" w:pos="709"/>
        </w:tabs>
        <w:spacing w:after="0" w:line="276" w:lineRule="auto"/>
        <w:jc w:val="both"/>
        <w:rPr>
          <w:rFonts w:ascii="Arial" w:eastAsia="Arial" w:hAnsi="Arial" w:cs="Arial"/>
        </w:rPr>
      </w:pPr>
      <w:r w:rsidRPr="00382A43">
        <w:rPr>
          <w:rFonts w:ascii="Arial" w:hAnsi="Arial" w:cs="Arial"/>
        </w:rPr>
        <w:t xml:space="preserve">Balanço patrimonial, demonstração de resultado de exercício e demais demonstrações contábeis dos 2 (dois) últimos exercícios sociais. (Os documentos </w:t>
      </w:r>
      <w:r w:rsidRPr="00382A43">
        <w:rPr>
          <w:rFonts w:ascii="Arial" w:hAnsi="Arial" w:cs="Arial"/>
        </w:rPr>
        <w:lastRenderedPageBreak/>
        <w:t>referidos neste subitem, limitar-se-ão ao último exercício no caso de a pessoa jurídica ter sido constit</w:t>
      </w:r>
      <w:r>
        <w:rPr>
          <w:rFonts w:ascii="Arial" w:hAnsi="Arial" w:cs="Arial"/>
        </w:rPr>
        <w:t>uída há menos de 2 (dois) anos).</w:t>
      </w:r>
    </w:p>
    <w:p w14:paraId="1554788F" w14:textId="77777777" w:rsidR="00B34BEF" w:rsidRPr="00E0162A" w:rsidRDefault="00B34BEF" w:rsidP="00B34BEF">
      <w:pPr>
        <w:spacing w:after="0" w:line="276" w:lineRule="auto"/>
        <w:jc w:val="both"/>
        <w:rPr>
          <w:rFonts w:ascii="Arial" w:eastAsia="Arial" w:hAnsi="Arial" w:cs="Arial"/>
          <w:color w:val="FF0000"/>
        </w:rPr>
      </w:pPr>
    </w:p>
    <w:p w14:paraId="64A1B620" w14:textId="77777777" w:rsidR="00B34BEF" w:rsidRPr="00DE7666" w:rsidRDefault="00B34BEF" w:rsidP="00B34BEF">
      <w:pPr>
        <w:numPr>
          <w:ilvl w:val="1"/>
          <w:numId w:val="37"/>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Pr="00DE7666">
        <w:rPr>
          <w:rFonts w:ascii="Arial" w:eastAsia="Arial" w:hAnsi="Arial" w:cs="Arial"/>
          <w:b/>
          <w:shd w:val="clear" w:color="auto" w:fill="FFD966" w:themeFill="accent4" w:themeFillTint="99"/>
        </w:rPr>
        <w:t>QUALIFICAÇÃO TÉCNICA:</w:t>
      </w:r>
      <w:r w:rsidRPr="00E0162A">
        <w:rPr>
          <w:rFonts w:ascii="Arial" w:eastAsia="Arial" w:hAnsi="Arial" w:cs="Arial"/>
          <w:b/>
        </w:rPr>
        <w:t xml:space="preserve"> </w:t>
      </w:r>
    </w:p>
    <w:p w14:paraId="2AD4E1F6" w14:textId="77777777" w:rsidR="00B34BEF" w:rsidRPr="00E0162A" w:rsidRDefault="00B34BEF" w:rsidP="00B34BEF">
      <w:pPr>
        <w:spacing w:after="0" w:line="276" w:lineRule="auto"/>
        <w:jc w:val="both"/>
        <w:rPr>
          <w:rFonts w:ascii="Arial" w:eastAsia="Arial" w:hAnsi="Arial" w:cs="Arial"/>
        </w:rPr>
      </w:pPr>
    </w:p>
    <w:p w14:paraId="08A3C3E4" w14:textId="5EC1F5BF" w:rsidR="00B34BEF" w:rsidRDefault="00B34BEF" w:rsidP="00B34BEF">
      <w:pPr>
        <w:numPr>
          <w:ilvl w:val="2"/>
          <w:numId w:val="37"/>
        </w:numPr>
        <w:tabs>
          <w:tab w:val="left" w:pos="709"/>
        </w:tabs>
        <w:spacing w:after="0" w:line="276" w:lineRule="auto"/>
        <w:ind w:left="0" w:firstLine="0"/>
        <w:jc w:val="both"/>
        <w:rPr>
          <w:rFonts w:ascii="Arial" w:eastAsia="Arial" w:hAnsi="Arial" w:cs="Arial"/>
          <w:color w:val="000000"/>
        </w:rPr>
      </w:pPr>
      <w:bookmarkStart w:id="12" w:name="_heading=h.3j2qqm3" w:colFirst="0" w:colLast="0"/>
      <w:bookmarkEnd w:id="12"/>
      <w:r w:rsidRPr="00E0162A">
        <w:rPr>
          <w:rFonts w:ascii="Arial" w:eastAsia="Arial" w:hAnsi="Arial" w:cs="Arial"/>
          <w:color w:val="000000"/>
        </w:rPr>
        <w:t xml:space="preserve">Comprovação de aptidão para </w:t>
      </w:r>
      <w:r>
        <w:rPr>
          <w:rFonts w:ascii="Arial" w:eastAsia="Arial" w:hAnsi="Arial" w:cs="Arial"/>
          <w:color w:val="000000"/>
        </w:rPr>
        <w:t>fornecimento de materiais</w:t>
      </w:r>
      <w:r w:rsidR="007D2D54">
        <w:rPr>
          <w:rFonts w:ascii="Arial" w:eastAsia="Arial" w:hAnsi="Arial" w:cs="Arial"/>
          <w:color w:val="000000"/>
        </w:rPr>
        <w:t xml:space="preserve"> em características</w:t>
      </w:r>
      <w:r w:rsidRPr="00E0162A">
        <w:rPr>
          <w:rFonts w:ascii="Arial" w:eastAsia="Arial" w:hAnsi="Arial" w:cs="Arial"/>
          <w:color w:val="000000"/>
        </w:rPr>
        <w:t xml:space="preserve"> </w:t>
      </w:r>
      <w:r>
        <w:rPr>
          <w:rFonts w:ascii="Arial" w:eastAsia="Arial" w:hAnsi="Arial" w:cs="Arial"/>
          <w:color w:val="000000"/>
        </w:rPr>
        <w:t xml:space="preserve">e </w:t>
      </w:r>
      <w:r w:rsidRPr="00E0162A">
        <w:rPr>
          <w:rFonts w:ascii="Arial" w:eastAsia="Arial" w:hAnsi="Arial" w:cs="Arial"/>
          <w:color w:val="000000"/>
        </w:rPr>
        <w:t>compatíveis com o objeto desta licitação, mediante a apresentação de atestado</w:t>
      </w:r>
      <w:r>
        <w:rPr>
          <w:rFonts w:ascii="Arial" w:eastAsia="Arial" w:hAnsi="Arial" w:cs="Arial"/>
          <w:color w:val="000000"/>
        </w:rPr>
        <w:t xml:space="preserve"> </w:t>
      </w:r>
      <w:r w:rsidRPr="00E0162A">
        <w:rPr>
          <w:rFonts w:ascii="Arial" w:eastAsia="Arial" w:hAnsi="Arial" w:cs="Arial"/>
          <w:color w:val="000000"/>
        </w:rPr>
        <w:t>(s) fornecido</w:t>
      </w:r>
      <w:r>
        <w:rPr>
          <w:rFonts w:ascii="Arial" w:eastAsia="Arial" w:hAnsi="Arial" w:cs="Arial"/>
          <w:color w:val="000000"/>
        </w:rPr>
        <w:t xml:space="preserve"> </w:t>
      </w:r>
      <w:r w:rsidRPr="00E0162A">
        <w:rPr>
          <w:rFonts w:ascii="Arial" w:eastAsia="Arial" w:hAnsi="Arial" w:cs="Arial"/>
          <w:color w:val="000000"/>
        </w:rPr>
        <w:t>(s) por pessoas jurídicas de direito público ou privado</w:t>
      </w:r>
      <w:r w:rsidR="0053426A">
        <w:rPr>
          <w:rFonts w:ascii="Arial" w:eastAsia="Arial" w:hAnsi="Arial" w:cs="Arial"/>
          <w:color w:val="000000"/>
        </w:rPr>
        <w:t>;</w:t>
      </w:r>
    </w:p>
    <w:p w14:paraId="1FAB04DB" w14:textId="77777777" w:rsidR="007D2D54" w:rsidRDefault="00E172EC" w:rsidP="007D2D54">
      <w:pPr>
        <w:contextualSpacing/>
        <w:rPr>
          <w:rFonts w:ascii="Arial" w:hAnsi="Arial" w:cs="Arial"/>
          <w:sz w:val="21"/>
          <w:szCs w:val="21"/>
        </w:rPr>
      </w:pPr>
      <w:r>
        <w:rPr>
          <w:rFonts w:ascii="Arial" w:hAnsi="Arial" w:cs="Arial"/>
          <w:sz w:val="21"/>
          <w:szCs w:val="21"/>
        </w:rPr>
        <w:t>10.11.2</w:t>
      </w:r>
      <w:r w:rsidR="0053426A">
        <w:rPr>
          <w:rFonts w:ascii="Arial" w:hAnsi="Arial" w:cs="Arial"/>
          <w:sz w:val="21"/>
          <w:szCs w:val="21"/>
        </w:rPr>
        <w:t xml:space="preserve"> </w:t>
      </w:r>
      <w:bookmarkStart w:id="13" w:name="_Hlk161928959"/>
      <w:r w:rsidR="007D2D54" w:rsidRPr="00E524FB">
        <w:rPr>
          <w:rFonts w:ascii="Arial" w:hAnsi="Arial" w:cs="Arial"/>
          <w:sz w:val="21"/>
          <w:szCs w:val="21"/>
        </w:rPr>
        <w:t>Alvará da Vigilância Sanitária Municipal, da sede da empresa, em plena validade;</w:t>
      </w:r>
    </w:p>
    <w:p w14:paraId="43147C46" w14:textId="0902E057" w:rsidR="0053426A" w:rsidRDefault="007D2D54" w:rsidP="007D2D54">
      <w:pPr>
        <w:tabs>
          <w:tab w:val="left" w:pos="709"/>
        </w:tabs>
        <w:spacing w:after="0" w:line="276" w:lineRule="auto"/>
        <w:jc w:val="both"/>
        <w:rPr>
          <w:rFonts w:ascii="Arial" w:eastAsia="Arial" w:hAnsi="Arial" w:cs="Arial"/>
          <w:color w:val="000000"/>
        </w:rPr>
      </w:pPr>
      <w:r>
        <w:rPr>
          <w:rFonts w:ascii="Arial" w:hAnsi="Arial" w:cs="Arial"/>
          <w:sz w:val="21"/>
          <w:szCs w:val="21"/>
        </w:rPr>
        <w:t xml:space="preserve">10.11.3 </w:t>
      </w:r>
      <w:r w:rsidRPr="00E524FB">
        <w:rPr>
          <w:rFonts w:ascii="Arial" w:hAnsi="Arial" w:cs="Arial"/>
          <w:sz w:val="21"/>
          <w:szCs w:val="21"/>
        </w:rPr>
        <w:t>Licença ou Autorização de funcionamento com a situação ATIVA expedida pelo site da Agência Nacional de Vigilância Sanitária ANVISA, da empresa participante da licitação, de acordo com as classes de produtos exigidos no referido edital</w:t>
      </w:r>
      <w:bookmarkEnd w:id="13"/>
      <w:r w:rsidR="0053426A">
        <w:rPr>
          <w:rFonts w:ascii="Arial" w:hAnsi="Arial" w:cs="Arial"/>
          <w:sz w:val="21"/>
          <w:szCs w:val="21"/>
        </w:rPr>
        <w:t>.</w:t>
      </w: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619BF42D" w:rsidR="00AD7F60" w:rsidRPr="00A25C78" w:rsidRDefault="00A25C78" w:rsidP="008925B2">
      <w:pPr>
        <w:numPr>
          <w:ilvl w:val="1"/>
          <w:numId w:val="37"/>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07ABABC1" w14:textId="12A93B82" w:rsidR="00E172EC" w:rsidRPr="00E172EC" w:rsidRDefault="00E172EC" w:rsidP="00E172EC">
      <w:pPr>
        <w:pStyle w:val="PargrafodaLista"/>
        <w:numPr>
          <w:ilvl w:val="2"/>
          <w:numId w:val="37"/>
        </w:numPr>
        <w:spacing w:line="276" w:lineRule="auto"/>
        <w:jc w:val="both"/>
        <w:rPr>
          <w:rFonts w:ascii="Arial" w:hAnsi="Arial" w:cs="Arial"/>
          <w:sz w:val="21"/>
          <w:szCs w:val="21"/>
        </w:rPr>
      </w:pPr>
      <w:r>
        <w:rPr>
          <w:rFonts w:ascii="Arial" w:hAnsi="Arial" w:cs="Arial"/>
          <w:sz w:val="21"/>
          <w:szCs w:val="21"/>
        </w:rPr>
        <w:t xml:space="preserve"> </w:t>
      </w:r>
      <w:r w:rsidRPr="00E172EC">
        <w:rPr>
          <w:rFonts w:ascii="Arial" w:hAnsi="Arial" w:cs="Arial"/>
          <w:sz w:val="21"/>
          <w:szCs w:val="21"/>
        </w:rPr>
        <w:t>Alvará de Funcionamento Municipal, da sede da empresa, em plena validade, compatível com o objeto da licitação;</w:t>
      </w:r>
    </w:p>
    <w:p w14:paraId="273F74D8" w14:textId="77777777" w:rsidR="00AD7F60"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48723EC9"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E0162A">
        <w:rPr>
          <w:rFonts w:ascii="Arial" w:eastAsia="Arial" w:hAnsi="Arial" w:cs="Arial"/>
          <w:color w:val="000000"/>
        </w:rPr>
        <w:t>arts</w:t>
      </w:r>
      <w:proofErr w:type="spellEnd"/>
      <w:r w:rsidRPr="00E0162A">
        <w:rPr>
          <w:rFonts w:ascii="Arial" w:eastAsia="Arial" w:hAnsi="Arial" w:cs="Arial"/>
          <w:color w:val="000000"/>
        </w:rPr>
        <w:t>. 4º, inciso XI, 21, inciso I e 42, §§2º a 6º da Lei n. 5.764 de 1971;</w:t>
      </w:r>
    </w:p>
    <w:p w14:paraId="61DF8753"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 última auditoria contábil-financeira da cooperativa, conforme dispõe o art. 112 da Lei nº 5.764/71 ou uma declaração, sob as penas da lei, de que tal auditoria não foi exigida pelo órgão fiscalizador.</w:t>
      </w:r>
    </w:p>
    <w:p w14:paraId="5E2DFD2F" w14:textId="6882CC2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rsidP="008925B2">
      <w:pPr>
        <w:pStyle w:val="PargrafodaLista"/>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lastRenderedPageBreak/>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0383E409"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4197C073"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33C86F13" w14:textId="468FB43F" w:rsidR="004F46E8" w:rsidRPr="00F72B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o recorrente terão, a partir de então, o prazo de 03 (três) dias úteis para apresentar as razões, </w:t>
      </w:r>
      <w:r w:rsidRPr="00F72BBD">
        <w:rPr>
          <w:rFonts w:ascii="Arial" w:hAnsi="Arial" w:cs="Arial"/>
          <w:u w:val="single"/>
        </w:rPr>
        <w:t>pelo sistema eletrônico</w:t>
      </w:r>
      <w:r w:rsidR="00F72BBD" w:rsidRPr="00F72BBD">
        <w:rPr>
          <w:rFonts w:ascii="Arial" w:hAnsi="Arial" w:cs="Arial"/>
          <w:u w:val="single"/>
        </w:rPr>
        <w:t xml:space="preserve"> </w:t>
      </w:r>
      <w:proofErr w:type="spellStart"/>
      <w:r w:rsidR="00F72BBD" w:rsidRPr="00F72BBD">
        <w:rPr>
          <w:rFonts w:ascii="Arial" w:hAnsi="Arial" w:cs="Arial"/>
          <w:u w:val="single"/>
        </w:rPr>
        <w:t>licitanet</w:t>
      </w:r>
      <w:proofErr w:type="spellEnd"/>
      <w:r w:rsidRPr="001F32BD">
        <w:rPr>
          <w:rFonts w:ascii="Arial" w:hAnsi="Arial" w:cs="Arial"/>
        </w:rPr>
        <w:t>,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565B4EA7" w14:textId="3DE98E82" w:rsidR="00F72BBD" w:rsidRPr="000B43A3" w:rsidRDefault="00F72BBD" w:rsidP="00F72BBD">
      <w:pPr>
        <w:pStyle w:val="PargrafodaLista"/>
        <w:numPr>
          <w:ilvl w:val="1"/>
          <w:numId w:val="22"/>
        </w:numPr>
        <w:spacing w:after="0" w:line="276" w:lineRule="auto"/>
        <w:ind w:left="0" w:firstLine="0"/>
        <w:jc w:val="both"/>
        <w:rPr>
          <w:rFonts w:ascii="Arial" w:eastAsia="Arial" w:hAnsi="Arial" w:cs="Arial"/>
        </w:rPr>
      </w:pPr>
      <w:r w:rsidRPr="000B43A3">
        <w:rPr>
          <w:rFonts w:ascii="Arial" w:hAnsi="Arial" w:cs="Arial"/>
        </w:rPr>
        <w:t xml:space="preserve">As petições de </w:t>
      </w:r>
      <w:r>
        <w:rPr>
          <w:rFonts w:ascii="Arial" w:hAnsi="Arial" w:cs="Arial"/>
        </w:rPr>
        <w:t>recurso e contrarrazão</w:t>
      </w:r>
      <w:r w:rsidRPr="000B43A3">
        <w:rPr>
          <w:rFonts w:ascii="Arial" w:hAnsi="Arial" w:cs="Arial"/>
        </w:rPr>
        <w:t xml:space="preserve"> deverão ser encaminhados por meio eletrônico, via internet em campo próprio, para o endereço </w:t>
      </w:r>
      <w:hyperlink r:id="rId26" w:history="1">
        <w:r w:rsidRPr="000B43A3">
          <w:rPr>
            <w:rStyle w:val="Hyperlink"/>
            <w:rFonts w:ascii="Arial" w:hAnsi="Arial" w:cs="Arial"/>
          </w:rPr>
          <w:t>https://licitanet.com.br/</w:t>
        </w:r>
      </w:hyperlink>
      <w:r w:rsidRPr="000B43A3">
        <w:rPr>
          <w:rFonts w:ascii="Arial" w:hAnsi="Arial" w:cs="Arial"/>
        </w:rPr>
        <w:t>.</w:t>
      </w:r>
    </w:p>
    <w:p w14:paraId="478AEFAF" w14:textId="60E4837B" w:rsidR="00F72BBD" w:rsidRDefault="00F72BBD" w:rsidP="00F72BBD">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0B43A3">
        <w:rPr>
          <w:rFonts w:ascii="Arial" w:hAnsi="Arial" w:cs="Arial"/>
        </w:rPr>
        <w:t xml:space="preserve">Não serão conhecidas as </w:t>
      </w:r>
      <w:r>
        <w:rPr>
          <w:rFonts w:ascii="Arial" w:hAnsi="Arial" w:cs="Arial"/>
        </w:rPr>
        <w:t>razões de recurso e contrarrazões</w:t>
      </w:r>
      <w:r w:rsidRPr="000B43A3">
        <w:rPr>
          <w:rFonts w:ascii="Arial" w:hAnsi="Arial" w:cs="Arial"/>
        </w:rPr>
        <w:t xml:space="preserve"> interpostos através de e-mail ou por outro meio que não seja através do campo próprio do sistema </w:t>
      </w:r>
      <w:hyperlink r:id="rId27" w:history="1">
        <w:r w:rsidRPr="000B43A3">
          <w:rPr>
            <w:rStyle w:val="Hyperlink"/>
            <w:rFonts w:ascii="Arial" w:hAnsi="Arial" w:cs="Arial"/>
          </w:rPr>
          <w:t>https://licitanet.com.br/</w:t>
        </w:r>
      </w:hyperlink>
    </w:p>
    <w:p w14:paraId="34763FE8"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0B8E0F8A"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1135A01A"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8925B2">
      <w:pPr>
        <w:numPr>
          <w:ilvl w:val="1"/>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2B9ED2DD"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lastRenderedPageBreak/>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27277339"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8925B2">
      <w:pPr>
        <w:numPr>
          <w:ilvl w:val="1"/>
          <w:numId w:val="38"/>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rsidP="008925B2">
      <w:pPr>
        <w:numPr>
          <w:ilvl w:val="1"/>
          <w:numId w:val="15"/>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8925B2">
      <w:pPr>
        <w:numPr>
          <w:ilvl w:val="2"/>
          <w:numId w:val="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rsidP="008925B2">
      <w:pPr>
        <w:numPr>
          <w:ilvl w:val="1"/>
          <w:numId w:val="38"/>
        </w:numPr>
        <w:tabs>
          <w:tab w:val="left" w:pos="0"/>
          <w:tab w:val="left" w:pos="284"/>
        </w:tabs>
        <w:ind w:left="0" w:firstLine="0"/>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w:t>
      </w:r>
      <w:proofErr w:type="spellStart"/>
      <w:r w:rsidRPr="00EF006B">
        <w:rPr>
          <w:rFonts w:ascii="Arial" w:hAnsi="Arial" w:cs="Arial"/>
          <w:bCs/>
        </w:rPr>
        <w:t>ão</w:t>
      </w:r>
      <w:proofErr w:type="spellEnd"/>
      <w:r w:rsidRPr="00EF006B">
        <w:rPr>
          <w:rFonts w:ascii="Arial" w:hAnsi="Arial" w:cs="Arial"/>
          <w:bCs/>
        </w:rPr>
        <w:t>), obrigatoriamente, o(s) definitivo(s).</w:t>
      </w:r>
    </w:p>
    <w:p w14:paraId="5A9A9B2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w:t>
      </w:r>
      <w:proofErr w:type="spellStart"/>
      <w:r w:rsidRPr="00EF006B">
        <w:rPr>
          <w:rFonts w:ascii="Arial" w:hAnsi="Arial" w:cs="Arial"/>
          <w:bCs/>
        </w:rPr>
        <w:t>ão</w:t>
      </w:r>
      <w:proofErr w:type="spellEnd"/>
      <w:r w:rsidRPr="00EF006B">
        <w:rPr>
          <w:rFonts w:ascii="Arial" w:hAnsi="Arial" w:cs="Arial"/>
          <w:bCs/>
        </w:rPr>
        <w:t>) adotado(s), em substituição, o(s) que vier(em) a ser determinado(s) pela legislação então em vigor.</w:t>
      </w:r>
    </w:p>
    <w:p w14:paraId="783E2204"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4" w:name="_heading=h.2xcytpi" w:colFirst="0" w:colLast="0"/>
      <w:bookmarkEnd w:id="14"/>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1ci93xb" w:colFirst="0" w:colLast="0"/>
      <w:bookmarkEnd w:id="15"/>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2218A6F"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3whwml4" w:colFirst="0" w:colLast="0"/>
      <w:bookmarkEnd w:id="16"/>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7" w:name="_heading=h.2bn6wsx" w:colFirst="0" w:colLast="0"/>
      <w:bookmarkEnd w:id="17"/>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8" w:name="_heading=h.qsh70q" w:colFirst="0" w:colLast="0"/>
      <w:bookmarkEnd w:id="18"/>
      <w:r w:rsidRPr="00E0162A">
        <w:rPr>
          <w:rFonts w:ascii="Arial" w:eastAsia="Arial" w:hAnsi="Arial" w:cs="Arial"/>
          <w:color w:val="000000"/>
        </w:rPr>
        <w:t xml:space="preserve">praticar ato lesivo previsto no </w:t>
      </w:r>
      <w:hyperlink r:id="rId28"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5E70408F"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364D6BE1"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33062F1" w14:textId="1BFBA494"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025086F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6656ECF9" w14:textId="77777777" w:rsidR="00AD7F60" w:rsidRPr="000820B3" w:rsidRDefault="00AD7F60" w:rsidP="008925B2">
      <w:pPr>
        <w:numPr>
          <w:ilvl w:val="1"/>
          <w:numId w:val="38"/>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2FCE0997" w14:textId="2CE9A9D0"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0E52BD60"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9" w:name="_heading=h.3as4poj" w:colFirst="0" w:colLast="0"/>
      <w:bookmarkEnd w:id="19"/>
      <w:r w:rsidRPr="00E0162A">
        <w:rPr>
          <w:rFonts w:ascii="Arial" w:eastAsia="Arial" w:hAnsi="Arial" w:cs="Arial"/>
          <w:color w:val="000000"/>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519AA705"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350653C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8925B2">
      <w:pPr>
        <w:numPr>
          <w:ilvl w:val="1"/>
          <w:numId w:val="38"/>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rsidP="008925B2">
      <w:pPr>
        <w:numPr>
          <w:ilvl w:val="1"/>
          <w:numId w:val="38"/>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lastRenderedPageBreak/>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9"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30"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 concessão de efeito suspensivo à impugnação é medida excepcional e deverá ser motivada pelo PREGOEIRO, nos autos do processo de licitação.</w:t>
      </w:r>
    </w:p>
    <w:p w14:paraId="368D7459" w14:textId="77777777" w:rsidR="00C625E4"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27A15FB1"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7E36C85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16AFC38A" w14:textId="0015EEDD"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6FED3F33" w14:textId="110884AC"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B9E7EF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0A7991E4" w14:textId="55E5A97F"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4DE884E"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820062F"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rsidP="008925B2">
      <w:pPr>
        <w:numPr>
          <w:ilvl w:val="1"/>
          <w:numId w:val="38"/>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83B9866" w14:textId="1CEAA853"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3152607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8925B2">
      <w:pPr>
        <w:numPr>
          <w:ilvl w:val="2"/>
          <w:numId w:val="3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8925B2">
      <w:pPr>
        <w:numPr>
          <w:ilvl w:val="2"/>
          <w:numId w:val="38"/>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23DE3C1D"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343C32">
        <w:rPr>
          <w:rFonts w:ascii="Arial" w:eastAsia="Arial" w:hAnsi="Arial" w:cs="Arial"/>
          <w:color w:val="000000"/>
        </w:rPr>
        <w:t>21</w:t>
      </w:r>
      <w:r>
        <w:rPr>
          <w:rFonts w:ascii="Arial" w:eastAsia="Arial" w:hAnsi="Arial" w:cs="Arial"/>
          <w:color w:val="000000"/>
        </w:rPr>
        <w:t xml:space="preserve"> de </w:t>
      </w:r>
      <w:r w:rsidR="00343C32">
        <w:rPr>
          <w:rFonts w:ascii="Arial" w:eastAsia="Arial" w:hAnsi="Arial" w:cs="Arial"/>
          <w:color w:val="000000"/>
        </w:rPr>
        <w:t>janeiro</w:t>
      </w:r>
      <w:r w:rsidR="00F72BBD">
        <w:rPr>
          <w:rFonts w:ascii="Arial" w:eastAsia="Arial" w:hAnsi="Arial" w:cs="Arial"/>
          <w:color w:val="000000"/>
        </w:rPr>
        <w:t xml:space="preserve"> </w:t>
      </w:r>
      <w:r w:rsidR="00BD6489">
        <w:rPr>
          <w:rFonts w:ascii="Arial" w:eastAsia="Arial" w:hAnsi="Arial" w:cs="Arial"/>
          <w:color w:val="000000"/>
        </w:rPr>
        <w:t>de 202</w:t>
      </w:r>
      <w:r w:rsidR="00343C32">
        <w:rPr>
          <w:rFonts w:ascii="Arial" w:eastAsia="Arial" w:hAnsi="Arial" w:cs="Arial"/>
          <w:color w:val="000000"/>
        </w:rPr>
        <w:t>6</w:t>
      </w:r>
      <w:r>
        <w:rPr>
          <w:rFonts w:ascii="Arial" w:eastAsia="Arial" w:hAnsi="Arial" w:cs="Arial"/>
          <w:color w:val="000000"/>
        </w:rPr>
        <w:t>.</w:t>
      </w:r>
    </w:p>
    <w:p w14:paraId="0D943C9B" w14:textId="77777777" w:rsidR="009D532C" w:rsidRDefault="009D532C" w:rsidP="00E0162A">
      <w:pPr>
        <w:spacing w:after="0" w:line="276" w:lineRule="auto"/>
        <w:jc w:val="both"/>
        <w:rPr>
          <w:rFonts w:ascii="Arial" w:eastAsia="Arial" w:hAnsi="Arial" w:cs="Arial"/>
          <w:color w:val="000000"/>
        </w:rPr>
      </w:pPr>
    </w:p>
    <w:p w14:paraId="12359EB9" w14:textId="77777777" w:rsidR="00761888" w:rsidRPr="00477BF6" w:rsidRDefault="00761888" w:rsidP="00761888">
      <w:pPr>
        <w:spacing w:after="0"/>
        <w:jc w:val="center"/>
      </w:pPr>
      <w:bookmarkStart w:id="20" w:name="_Hlk156753902"/>
      <w:r w:rsidRPr="00477BF6">
        <w:rPr>
          <w:rFonts w:ascii="Arial" w:hAnsi="Arial" w:cs="Arial"/>
        </w:rPr>
        <w:t>________________________________________</w:t>
      </w:r>
    </w:p>
    <w:p w14:paraId="2E16D528" w14:textId="7FCD2B15" w:rsidR="00761888" w:rsidRDefault="00BD6489" w:rsidP="00761888">
      <w:pPr>
        <w:pStyle w:val="PargrafodaLista"/>
        <w:spacing w:after="0"/>
        <w:ind w:left="0"/>
        <w:jc w:val="center"/>
        <w:rPr>
          <w:rFonts w:ascii="Arial" w:hAnsi="Arial" w:cs="Arial"/>
        </w:rPr>
      </w:pPr>
      <w:r>
        <w:rPr>
          <w:rFonts w:ascii="Arial" w:hAnsi="Arial" w:cs="Arial"/>
        </w:rPr>
        <w:t>JADIEL SOUZA JESUS</w:t>
      </w:r>
    </w:p>
    <w:p w14:paraId="3CFC30FB" w14:textId="23620FE6" w:rsidR="00761888" w:rsidRDefault="002F481A" w:rsidP="00761888">
      <w:pPr>
        <w:pStyle w:val="PargrafodaLista"/>
        <w:spacing w:after="0"/>
        <w:ind w:left="0"/>
        <w:jc w:val="center"/>
        <w:rPr>
          <w:rFonts w:ascii="Arial" w:hAnsi="Arial" w:cs="Arial"/>
        </w:rPr>
      </w:pPr>
      <w:r>
        <w:rPr>
          <w:rFonts w:ascii="Arial" w:hAnsi="Arial" w:cs="Arial"/>
        </w:rPr>
        <w:t>PREFEITO</w:t>
      </w:r>
    </w:p>
    <w:bookmarkEnd w:id="20"/>
    <w:p w14:paraId="6F100C57" w14:textId="77777777" w:rsidR="00761888" w:rsidRDefault="00761888" w:rsidP="00E0162A">
      <w:pPr>
        <w:spacing w:after="0" w:line="276" w:lineRule="auto"/>
        <w:jc w:val="both"/>
        <w:rPr>
          <w:rFonts w:ascii="Arial" w:eastAsia="Arial" w:hAnsi="Arial" w:cs="Arial"/>
          <w:b/>
          <w:color w:val="000000"/>
        </w:rPr>
      </w:pPr>
    </w:p>
    <w:p w14:paraId="5DBB99D1" w14:textId="77777777" w:rsidR="00094B0F" w:rsidRDefault="00094B0F" w:rsidP="00E0162A">
      <w:pPr>
        <w:spacing w:after="0" w:line="276" w:lineRule="auto"/>
        <w:jc w:val="both"/>
        <w:rPr>
          <w:rFonts w:ascii="Arial" w:eastAsia="Arial" w:hAnsi="Arial" w:cs="Arial"/>
          <w:b/>
          <w:color w:val="000000"/>
        </w:rPr>
      </w:pPr>
    </w:p>
    <w:p w14:paraId="0108D047" w14:textId="77777777" w:rsidR="00094B0F" w:rsidRDefault="00094B0F" w:rsidP="00E0162A">
      <w:pPr>
        <w:spacing w:after="0" w:line="276" w:lineRule="auto"/>
        <w:jc w:val="both"/>
        <w:rPr>
          <w:rFonts w:ascii="Arial" w:eastAsia="Arial" w:hAnsi="Arial" w:cs="Arial"/>
          <w:b/>
          <w:color w:val="000000"/>
        </w:rPr>
      </w:pPr>
    </w:p>
    <w:p w14:paraId="4A2AF61B" w14:textId="77777777" w:rsidR="00094B0F" w:rsidRDefault="00094B0F" w:rsidP="00E0162A">
      <w:pPr>
        <w:spacing w:after="0" w:line="276" w:lineRule="auto"/>
        <w:jc w:val="both"/>
        <w:rPr>
          <w:rFonts w:ascii="Arial" w:eastAsia="Arial" w:hAnsi="Arial" w:cs="Arial"/>
          <w:b/>
          <w:color w:val="000000"/>
        </w:rPr>
      </w:pPr>
    </w:p>
    <w:p w14:paraId="6D303A21" w14:textId="77777777" w:rsidR="00094B0F" w:rsidRDefault="00094B0F" w:rsidP="00E0162A">
      <w:pPr>
        <w:spacing w:after="0" w:line="276" w:lineRule="auto"/>
        <w:jc w:val="both"/>
        <w:rPr>
          <w:rFonts w:ascii="Arial" w:eastAsia="Arial" w:hAnsi="Arial" w:cs="Arial"/>
          <w:b/>
          <w:color w:val="000000"/>
        </w:rPr>
      </w:pPr>
    </w:p>
    <w:p w14:paraId="6E3304DD" w14:textId="77777777" w:rsidR="00094B0F" w:rsidRDefault="00094B0F" w:rsidP="00E0162A">
      <w:pPr>
        <w:spacing w:after="0" w:line="276" w:lineRule="auto"/>
        <w:jc w:val="both"/>
        <w:rPr>
          <w:rFonts w:ascii="Arial" w:eastAsia="Arial" w:hAnsi="Arial" w:cs="Arial"/>
          <w:b/>
          <w:color w:val="000000"/>
        </w:rPr>
      </w:pPr>
    </w:p>
    <w:p w14:paraId="364E7C4F" w14:textId="77777777" w:rsidR="00094B0F" w:rsidRDefault="00094B0F" w:rsidP="00E0162A">
      <w:pPr>
        <w:spacing w:after="0" w:line="276" w:lineRule="auto"/>
        <w:jc w:val="both"/>
        <w:rPr>
          <w:rFonts w:ascii="Arial" w:eastAsia="Arial" w:hAnsi="Arial" w:cs="Arial"/>
          <w:b/>
          <w:color w:val="000000"/>
        </w:rPr>
      </w:pPr>
    </w:p>
    <w:p w14:paraId="7C03BD6F" w14:textId="77777777" w:rsidR="00094B0F" w:rsidRDefault="00094B0F" w:rsidP="00E0162A">
      <w:pPr>
        <w:spacing w:after="0" w:line="276" w:lineRule="auto"/>
        <w:jc w:val="both"/>
        <w:rPr>
          <w:rFonts w:ascii="Arial" w:eastAsia="Arial" w:hAnsi="Arial" w:cs="Arial"/>
          <w:b/>
          <w:color w:val="000000"/>
        </w:rPr>
      </w:pPr>
    </w:p>
    <w:p w14:paraId="36874A41" w14:textId="77777777" w:rsidR="00094B0F" w:rsidRDefault="00094B0F" w:rsidP="00E0162A">
      <w:pPr>
        <w:spacing w:after="0" w:line="276" w:lineRule="auto"/>
        <w:jc w:val="both"/>
        <w:rPr>
          <w:rFonts w:ascii="Arial" w:eastAsia="Arial" w:hAnsi="Arial" w:cs="Arial"/>
          <w:b/>
          <w:color w:val="000000"/>
        </w:rPr>
      </w:pPr>
    </w:p>
    <w:p w14:paraId="7F386E0F" w14:textId="77777777" w:rsidR="00094B0F" w:rsidRDefault="00094B0F" w:rsidP="00E0162A">
      <w:pPr>
        <w:spacing w:after="0" w:line="276" w:lineRule="auto"/>
        <w:jc w:val="both"/>
        <w:rPr>
          <w:rFonts w:ascii="Arial" w:eastAsia="Arial" w:hAnsi="Arial" w:cs="Arial"/>
          <w:b/>
          <w:color w:val="000000"/>
        </w:rPr>
      </w:pPr>
    </w:p>
    <w:p w14:paraId="32E33C79" w14:textId="77777777" w:rsidR="00094B0F" w:rsidRDefault="00094B0F" w:rsidP="00E0162A">
      <w:pPr>
        <w:spacing w:after="0" w:line="276" w:lineRule="auto"/>
        <w:jc w:val="both"/>
        <w:rPr>
          <w:rFonts w:ascii="Arial" w:eastAsia="Arial" w:hAnsi="Arial" w:cs="Arial"/>
          <w:b/>
          <w:color w:val="000000"/>
        </w:rPr>
      </w:pPr>
    </w:p>
    <w:p w14:paraId="5293ADB8" w14:textId="77777777" w:rsidR="00094B0F" w:rsidRDefault="00094B0F" w:rsidP="00E0162A">
      <w:pPr>
        <w:spacing w:after="0" w:line="276" w:lineRule="auto"/>
        <w:jc w:val="both"/>
        <w:rPr>
          <w:rFonts w:ascii="Arial" w:eastAsia="Arial" w:hAnsi="Arial" w:cs="Arial"/>
          <w:b/>
          <w:color w:val="000000"/>
        </w:rPr>
      </w:pPr>
    </w:p>
    <w:p w14:paraId="2776BE28" w14:textId="77777777" w:rsidR="005C7315" w:rsidRPr="000A67D7" w:rsidRDefault="005C7315" w:rsidP="005C7315">
      <w:pPr>
        <w:pStyle w:val="PargrafodaLista"/>
        <w:spacing w:after="0"/>
        <w:ind w:left="0"/>
        <w:jc w:val="center"/>
        <w:rPr>
          <w:rFonts w:ascii="Arial" w:hAnsi="Arial" w:cs="Arial"/>
          <w:b/>
          <w:bCs/>
          <w:sz w:val="21"/>
          <w:szCs w:val="21"/>
        </w:rPr>
      </w:pPr>
      <w:r w:rsidRPr="000A67D7">
        <w:rPr>
          <w:rFonts w:ascii="Arial" w:hAnsi="Arial" w:cs="Arial"/>
          <w:b/>
          <w:bCs/>
          <w:sz w:val="21"/>
          <w:szCs w:val="21"/>
        </w:rPr>
        <w:lastRenderedPageBreak/>
        <w:t>TERMO DE REFERÊNCIA</w:t>
      </w:r>
    </w:p>
    <w:p w14:paraId="1169CAE4" w14:textId="77777777" w:rsidR="005C7315" w:rsidRPr="00D67B34" w:rsidRDefault="005C7315" w:rsidP="005C7315">
      <w:pPr>
        <w:pStyle w:val="PargrafodaLista"/>
        <w:spacing w:after="0"/>
        <w:ind w:left="0"/>
        <w:jc w:val="center"/>
        <w:rPr>
          <w:rFonts w:ascii="Arial" w:hAnsi="Arial" w:cs="Arial"/>
          <w:sz w:val="21"/>
          <w:szCs w:val="21"/>
        </w:rPr>
      </w:pPr>
    </w:p>
    <w:p w14:paraId="445BA277" w14:textId="77777777" w:rsidR="004C125F" w:rsidRPr="00D67B34" w:rsidRDefault="004C125F" w:rsidP="004C125F">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OBJETO:</w:t>
      </w:r>
    </w:p>
    <w:p w14:paraId="0A747B5C" w14:textId="77777777" w:rsidR="004C125F" w:rsidRPr="002A1D35" w:rsidRDefault="004C125F" w:rsidP="004C125F">
      <w:pPr>
        <w:pStyle w:val="PargrafodaLista"/>
        <w:spacing w:after="0" w:line="240" w:lineRule="auto"/>
        <w:ind w:left="0"/>
        <w:jc w:val="both"/>
        <w:rPr>
          <w:rFonts w:ascii="Arial" w:hAnsi="Arial" w:cs="Arial"/>
          <w:b/>
          <w:bCs/>
          <w:sz w:val="21"/>
          <w:szCs w:val="21"/>
        </w:rPr>
      </w:pPr>
      <w:r w:rsidRPr="000D5224">
        <w:rPr>
          <w:rFonts w:ascii="Arial" w:hAnsi="Arial" w:cs="Arial"/>
          <w:b/>
          <w:bCs/>
          <w:sz w:val="21"/>
          <w:szCs w:val="21"/>
        </w:rPr>
        <w:t>CONTRATAÇÃO DE EMPRESA ESPECIALIZADA PARA FORNECIMENTO PARCELADO DE EQUIPAMENTOS, MATERIAIS E INSUMOS DE FISIOTERAPIA E FONOAUDIOLOGIA, COMO TAMBÉM MEDICAMENTOS E INSUMOS, DESTINADOS AO ATENDIMENTO DAS DEMANDAS DA SECRETARIA MUNICIPAL DE SAÚDE DE ACAJUTIBA – BA</w:t>
      </w:r>
      <w:r w:rsidRPr="00D67B34">
        <w:rPr>
          <w:rFonts w:ascii="Arial" w:hAnsi="Arial" w:cs="Arial"/>
          <w:bCs/>
          <w:sz w:val="21"/>
          <w:szCs w:val="21"/>
        </w:rPr>
        <w:t>.</w:t>
      </w:r>
    </w:p>
    <w:p w14:paraId="31AD40E1" w14:textId="77777777" w:rsidR="004C125F" w:rsidRPr="00D67B34" w:rsidRDefault="004C125F" w:rsidP="004C125F">
      <w:pPr>
        <w:spacing w:line="240" w:lineRule="auto"/>
        <w:contextualSpacing/>
        <w:jc w:val="both"/>
        <w:rPr>
          <w:rFonts w:ascii="Arial" w:hAnsi="Arial" w:cs="Arial"/>
          <w:b/>
          <w:bCs/>
          <w:sz w:val="21"/>
          <w:szCs w:val="21"/>
        </w:rPr>
      </w:pPr>
    </w:p>
    <w:p w14:paraId="5E9EC404" w14:textId="77777777" w:rsidR="004C125F" w:rsidRPr="00D67B34" w:rsidRDefault="004C125F" w:rsidP="004C125F">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JUSTIFICATIVA:</w:t>
      </w:r>
    </w:p>
    <w:p w14:paraId="0BD2A3D9" w14:textId="77777777" w:rsidR="004C125F" w:rsidRPr="00D67B34" w:rsidRDefault="004C125F" w:rsidP="004C125F">
      <w:pPr>
        <w:spacing w:line="276" w:lineRule="auto"/>
        <w:ind w:firstLine="708"/>
        <w:contextualSpacing/>
        <w:jc w:val="both"/>
        <w:rPr>
          <w:rFonts w:ascii="Arial" w:hAnsi="Arial" w:cs="Arial"/>
          <w:sz w:val="21"/>
          <w:szCs w:val="21"/>
        </w:rPr>
      </w:pPr>
    </w:p>
    <w:p w14:paraId="2AE47FDE" w14:textId="77777777" w:rsidR="004C125F" w:rsidRPr="000D5224" w:rsidRDefault="004C125F" w:rsidP="004C125F">
      <w:pPr>
        <w:ind w:firstLine="708"/>
        <w:jc w:val="both"/>
        <w:rPr>
          <w:rFonts w:ascii="Arial" w:hAnsi="Arial" w:cs="Arial"/>
          <w:color w:val="000000" w:themeColor="text1"/>
          <w:sz w:val="21"/>
          <w:szCs w:val="21"/>
        </w:rPr>
      </w:pPr>
      <w:r w:rsidRPr="000D5224">
        <w:rPr>
          <w:rFonts w:ascii="Arial" w:hAnsi="Arial" w:cs="Arial"/>
          <w:color w:val="000000" w:themeColor="text1"/>
          <w:sz w:val="21"/>
          <w:szCs w:val="21"/>
        </w:rPr>
        <w:t xml:space="preserve">A presente contratação justifica-se pela necessidade de garantir o funcionamento regular, contínuo e eficiente dos serviços de </w:t>
      </w:r>
      <w:r w:rsidRPr="000D5224">
        <w:rPr>
          <w:rFonts w:ascii="Arial" w:hAnsi="Arial" w:cs="Arial"/>
          <w:b/>
          <w:bCs/>
          <w:color w:val="000000" w:themeColor="text1"/>
          <w:sz w:val="21"/>
          <w:szCs w:val="21"/>
        </w:rPr>
        <w:t>fisioterapia e fonoaudiologia</w:t>
      </w:r>
      <w:r w:rsidRPr="000D5224">
        <w:rPr>
          <w:rFonts w:ascii="Arial" w:hAnsi="Arial" w:cs="Arial"/>
          <w:color w:val="000000" w:themeColor="text1"/>
          <w:sz w:val="21"/>
          <w:szCs w:val="21"/>
        </w:rPr>
        <w:t xml:space="preserve"> ofertados no âmbito da rede pública municipal de saúde de Acajutiba – BA, os quais integram as ações de atenção básica, atenção especializada e reabilitação funcional, conforme os princípios do Sistema Único de Saúde – SUS.</w:t>
      </w:r>
    </w:p>
    <w:p w14:paraId="1B0A3ECB" w14:textId="77777777" w:rsidR="004C125F" w:rsidRPr="000D5224" w:rsidRDefault="004C125F" w:rsidP="004C125F">
      <w:pPr>
        <w:ind w:firstLine="708"/>
        <w:jc w:val="both"/>
        <w:rPr>
          <w:rFonts w:ascii="Arial" w:hAnsi="Arial" w:cs="Arial"/>
          <w:color w:val="000000" w:themeColor="text1"/>
          <w:sz w:val="21"/>
          <w:szCs w:val="21"/>
        </w:rPr>
      </w:pPr>
      <w:r w:rsidRPr="000D5224">
        <w:rPr>
          <w:rFonts w:ascii="Arial" w:hAnsi="Arial" w:cs="Arial"/>
          <w:color w:val="000000" w:themeColor="text1"/>
          <w:sz w:val="21"/>
          <w:szCs w:val="21"/>
        </w:rPr>
        <w:t>A saúde constitui direito social fundamental, assegurado pelo art. 196 da Constituição Federal, sendo dever do Estado prover políticas públicas que visem à promoção, proteção e recuperação da saúde da população. Nesse contexto, os serviços de fisioterapia e fonoaudiologia desempenham papel essencial na recuperação funcional, reabilitação motora, respiratória, neurológica, cognitiva e da comunicação, atendendo pacientes com sequelas de doenças crônicas, neurológicas, ortopédicas, respiratórias, bem como usuários encaminhados pelas unidades básicas, CAPS e demais pontos da rede de atenção à saúde.</w:t>
      </w:r>
    </w:p>
    <w:p w14:paraId="7317AEBC" w14:textId="77777777" w:rsidR="004C125F" w:rsidRPr="002A1D35" w:rsidRDefault="004C125F" w:rsidP="004C125F">
      <w:pPr>
        <w:spacing w:line="276" w:lineRule="auto"/>
        <w:ind w:firstLine="708"/>
        <w:contextualSpacing/>
        <w:jc w:val="both"/>
        <w:rPr>
          <w:rFonts w:ascii="Arial" w:hAnsi="Arial" w:cs="Arial"/>
          <w:color w:val="EE0000"/>
          <w:sz w:val="21"/>
          <w:szCs w:val="21"/>
        </w:rPr>
      </w:pPr>
      <w:r w:rsidRPr="000D5224">
        <w:rPr>
          <w:rFonts w:ascii="Arial" w:hAnsi="Arial" w:cs="Arial"/>
          <w:color w:val="000000" w:themeColor="text1"/>
          <w:sz w:val="21"/>
          <w:szCs w:val="21"/>
        </w:rPr>
        <w:t>Diante do aumento da demanda por atendimentos terapêuticos especializados, bem como da necessidade de reposição e manutenção periódica de equipamentos, materiais permanentes, insumos de consumo e medicamentos correlatos às práticas terapêuticas, torna-se imprescindível a contratação de empresa especializada para assegurar o fornecimento contínuo desses itens, evitando a interrupção dos serviços e prejuízos à assistência prestada à população</w:t>
      </w:r>
      <w:r>
        <w:rPr>
          <w:rFonts w:ascii="Arial" w:hAnsi="Arial" w:cs="Arial"/>
          <w:color w:val="000000" w:themeColor="text1"/>
          <w:sz w:val="21"/>
          <w:szCs w:val="21"/>
        </w:rPr>
        <w:t>.</w:t>
      </w:r>
    </w:p>
    <w:p w14:paraId="6E975CF4" w14:textId="77777777" w:rsidR="004C125F" w:rsidRPr="00D67B34" w:rsidRDefault="004C125F" w:rsidP="004C125F">
      <w:pPr>
        <w:spacing w:line="240" w:lineRule="auto"/>
        <w:contextualSpacing/>
        <w:jc w:val="both"/>
        <w:rPr>
          <w:rFonts w:ascii="Arial" w:hAnsi="Arial" w:cs="Arial"/>
          <w:sz w:val="21"/>
          <w:szCs w:val="21"/>
        </w:rPr>
      </w:pPr>
    </w:p>
    <w:p w14:paraId="3FD5E3D1" w14:textId="77777777" w:rsidR="004C125F" w:rsidRPr="00D67B34" w:rsidRDefault="004C125F" w:rsidP="004C125F">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DOTAÇÃO ORÇAMENTÁRIA:</w:t>
      </w:r>
    </w:p>
    <w:p w14:paraId="0B91A76A" w14:textId="77777777" w:rsidR="004C125F" w:rsidRPr="00D67B34" w:rsidRDefault="004C125F" w:rsidP="004C125F">
      <w:pPr>
        <w:spacing w:after="0" w:line="240" w:lineRule="auto"/>
        <w:jc w:val="both"/>
        <w:rPr>
          <w:rFonts w:ascii="Arial" w:hAnsi="Arial" w:cs="Arial"/>
          <w:b/>
          <w:sz w:val="21"/>
          <w:szCs w:val="21"/>
        </w:rPr>
      </w:pPr>
      <w:bookmarkStart w:id="21" w:name="_Hlk156818750"/>
    </w:p>
    <w:p w14:paraId="6DD042DB" w14:textId="77777777" w:rsidR="004C125F" w:rsidRPr="00E9033E" w:rsidRDefault="004C125F" w:rsidP="004C125F">
      <w:pPr>
        <w:spacing w:after="0" w:line="240" w:lineRule="auto"/>
        <w:jc w:val="both"/>
        <w:rPr>
          <w:rFonts w:ascii="Arial" w:hAnsi="Arial" w:cs="Arial"/>
          <w:sz w:val="21"/>
          <w:szCs w:val="21"/>
        </w:rPr>
      </w:pPr>
      <w:bookmarkStart w:id="22" w:name="_Hlk219731987"/>
      <w:bookmarkEnd w:id="21"/>
      <w:r w:rsidRPr="00E9033E">
        <w:rPr>
          <w:rFonts w:ascii="Arial" w:hAnsi="Arial" w:cs="Arial"/>
          <w:b/>
          <w:sz w:val="21"/>
          <w:szCs w:val="21"/>
        </w:rPr>
        <w:t xml:space="preserve">Unidade gestora: </w:t>
      </w:r>
      <w:r w:rsidRPr="00E9033E">
        <w:rPr>
          <w:rFonts w:ascii="Arial" w:hAnsi="Arial" w:cs="Arial"/>
          <w:sz w:val="21"/>
          <w:szCs w:val="21"/>
        </w:rPr>
        <w:t>07 - Secretaria de Saúde</w:t>
      </w:r>
    </w:p>
    <w:p w14:paraId="69A1B1FC" w14:textId="77777777" w:rsidR="004C125F" w:rsidRDefault="004C125F" w:rsidP="004C125F">
      <w:pPr>
        <w:spacing w:after="0" w:line="240" w:lineRule="auto"/>
        <w:jc w:val="both"/>
        <w:rPr>
          <w:rFonts w:ascii="Arial" w:hAnsi="Arial" w:cs="Arial"/>
          <w:bCs/>
          <w:sz w:val="21"/>
          <w:szCs w:val="21"/>
        </w:rPr>
      </w:pPr>
      <w:r w:rsidRPr="00E9033E">
        <w:rPr>
          <w:rFonts w:ascii="Arial" w:hAnsi="Arial" w:cs="Arial"/>
          <w:b/>
          <w:sz w:val="21"/>
          <w:szCs w:val="21"/>
        </w:rPr>
        <w:t xml:space="preserve">Projeto Atividade: </w:t>
      </w:r>
      <w:r>
        <w:rPr>
          <w:rFonts w:ascii="Arial" w:hAnsi="Arial" w:cs="Arial"/>
          <w:bCs/>
          <w:sz w:val="21"/>
          <w:szCs w:val="21"/>
        </w:rPr>
        <w:t xml:space="preserve">1008 – </w:t>
      </w:r>
      <w:r w:rsidRPr="00E701BB">
        <w:rPr>
          <w:rFonts w:ascii="Arial" w:hAnsi="Arial" w:cs="Arial"/>
          <w:bCs/>
          <w:sz w:val="21"/>
          <w:szCs w:val="21"/>
        </w:rPr>
        <w:t>Investimento nos Equipamentos da Saúde</w:t>
      </w:r>
    </w:p>
    <w:p w14:paraId="7B35F612" w14:textId="77777777" w:rsidR="004C125F" w:rsidRDefault="004C125F" w:rsidP="004C125F">
      <w:pPr>
        <w:spacing w:after="0" w:line="240" w:lineRule="auto"/>
        <w:ind w:left="1843"/>
        <w:jc w:val="both"/>
        <w:rPr>
          <w:rFonts w:ascii="Arial" w:hAnsi="Arial" w:cs="Arial"/>
          <w:b/>
          <w:sz w:val="21"/>
          <w:szCs w:val="21"/>
        </w:rPr>
      </w:pPr>
      <w:r w:rsidRPr="00792B14">
        <w:rPr>
          <w:rFonts w:ascii="Arial" w:hAnsi="Arial" w:cs="Arial"/>
          <w:bCs/>
          <w:sz w:val="21"/>
          <w:szCs w:val="21"/>
        </w:rPr>
        <w:t>2022 - Manutenção das Ações Funcionais e Administrativas</w:t>
      </w:r>
      <w:r w:rsidRPr="00792B14">
        <w:rPr>
          <w:rFonts w:ascii="Arial" w:hAnsi="Arial" w:cs="Arial"/>
          <w:b/>
          <w:sz w:val="21"/>
          <w:szCs w:val="21"/>
        </w:rPr>
        <w:t xml:space="preserve"> </w:t>
      </w:r>
    </w:p>
    <w:p w14:paraId="602E1576" w14:textId="77777777" w:rsidR="004C125F" w:rsidRPr="00E9033E" w:rsidRDefault="004C125F" w:rsidP="004C125F">
      <w:pPr>
        <w:spacing w:after="0" w:line="240" w:lineRule="auto"/>
        <w:ind w:left="1843"/>
        <w:jc w:val="both"/>
        <w:rPr>
          <w:rFonts w:ascii="Arial" w:hAnsi="Arial" w:cs="Arial"/>
          <w:sz w:val="21"/>
          <w:szCs w:val="21"/>
        </w:rPr>
      </w:pPr>
      <w:r w:rsidRPr="00E9033E">
        <w:rPr>
          <w:rFonts w:ascii="Arial" w:hAnsi="Arial" w:cs="Arial"/>
          <w:sz w:val="21"/>
          <w:szCs w:val="21"/>
        </w:rPr>
        <w:t xml:space="preserve">2023 - Manutenção das Estratégias da Atenção Primaria </w:t>
      </w:r>
    </w:p>
    <w:p w14:paraId="62FA32B2" w14:textId="77777777" w:rsidR="004C125F" w:rsidRDefault="004C125F" w:rsidP="004C125F">
      <w:pPr>
        <w:spacing w:after="0" w:line="240" w:lineRule="auto"/>
        <w:ind w:left="1843"/>
        <w:jc w:val="both"/>
        <w:rPr>
          <w:rFonts w:ascii="Arial" w:hAnsi="Arial" w:cs="Arial"/>
          <w:sz w:val="21"/>
          <w:szCs w:val="21"/>
        </w:rPr>
      </w:pPr>
      <w:r w:rsidRPr="00E9033E">
        <w:rPr>
          <w:rFonts w:ascii="Arial" w:hAnsi="Arial" w:cs="Arial"/>
          <w:sz w:val="21"/>
          <w:szCs w:val="21"/>
        </w:rPr>
        <w:t>2024 - Manutenção da Vigilância em Saúde</w:t>
      </w:r>
    </w:p>
    <w:p w14:paraId="3377C6E8" w14:textId="77777777" w:rsidR="004C125F" w:rsidRDefault="004C125F" w:rsidP="004C125F">
      <w:pPr>
        <w:spacing w:after="0" w:line="240" w:lineRule="auto"/>
        <w:ind w:left="1843"/>
        <w:jc w:val="both"/>
        <w:rPr>
          <w:rFonts w:ascii="Arial" w:hAnsi="Arial" w:cs="Arial"/>
          <w:sz w:val="21"/>
          <w:szCs w:val="21"/>
        </w:rPr>
      </w:pPr>
      <w:r>
        <w:rPr>
          <w:rFonts w:ascii="Arial" w:hAnsi="Arial" w:cs="Arial"/>
          <w:sz w:val="21"/>
          <w:szCs w:val="21"/>
        </w:rPr>
        <w:t xml:space="preserve">2025 - </w:t>
      </w:r>
      <w:r w:rsidRPr="002A1D35">
        <w:rPr>
          <w:rFonts w:ascii="Arial" w:hAnsi="Arial" w:cs="Arial"/>
          <w:sz w:val="21"/>
          <w:szCs w:val="21"/>
        </w:rPr>
        <w:t>Manutenção da Atenção Especializada</w:t>
      </w:r>
    </w:p>
    <w:p w14:paraId="15168FDF" w14:textId="77777777" w:rsidR="004C125F" w:rsidRDefault="004C125F" w:rsidP="004C125F">
      <w:pPr>
        <w:spacing w:after="0" w:line="240" w:lineRule="auto"/>
        <w:ind w:left="1843"/>
        <w:jc w:val="both"/>
        <w:rPr>
          <w:rFonts w:ascii="Arial" w:hAnsi="Arial" w:cs="Arial"/>
          <w:sz w:val="21"/>
          <w:szCs w:val="21"/>
        </w:rPr>
      </w:pPr>
      <w:r>
        <w:rPr>
          <w:rFonts w:ascii="Arial" w:hAnsi="Arial" w:cs="Arial"/>
          <w:sz w:val="21"/>
          <w:szCs w:val="21"/>
        </w:rPr>
        <w:t xml:space="preserve">2026 - </w:t>
      </w:r>
      <w:r w:rsidRPr="002A1D35">
        <w:rPr>
          <w:rFonts w:ascii="Arial" w:hAnsi="Arial" w:cs="Arial"/>
          <w:sz w:val="21"/>
          <w:szCs w:val="21"/>
        </w:rPr>
        <w:t>Manutenção da Assistência Farmacêutica</w:t>
      </w:r>
    </w:p>
    <w:p w14:paraId="1D9A0C78" w14:textId="77777777" w:rsidR="004C125F" w:rsidRPr="00E9033E" w:rsidRDefault="004C125F" w:rsidP="004C125F">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39DD22BF" w14:textId="77777777" w:rsidR="004C125F" w:rsidRPr="00E9033E" w:rsidRDefault="004C125F" w:rsidP="004C125F">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15001002 e 1600</w:t>
      </w:r>
    </w:p>
    <w:bookmarkEnd w:id="22"/>
    <w:p w14:paraId="738ADA57" w14:textId="77777777" w:rsidR="004C125F" w:rsidRPr="004B152D" w:rsidRDefault="004C125F" w:rsidP="004C125F">
      <w:pPr>
        <w:spacing w:after="0"/>
        <w:ind w:right="-1"/>
        <w:jc w:val="both"/>
        <w:rPr>
          <w:rFonts w:ascii="Arial" w:hAnsi="Arial" w:cs="Arial"/>
          <w:sz w:val="21"/>
          <w:szCs w:val="21"/>
        </w:rPr>
      </w:pPr>
    </w:p>
    <w:p w14:paraId="30E73D75" w14:textId="77777777" w:rsidR="004C125F" w:rsidRPr="00D67B34" w:rsidRDefault="004C125F" w:rsidP="004C125F">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ESPECIFICAÇÕES E QUANTIDADES:</w:t>
      </w:r>
    </w:p>
    <w:p w14:paraId="322D831A" w14:textId="77777777" w:rsidR="004C125F" w:rsidRDefault="004C125F" w:rsidP="004C125F">
      <w:pPr>
        <w:pStyle w:val="PargrafodaLista"/>
        <w:ind w:left="0"/>
        <w:jc w:val="both"/>
        <w:rPr>
          <w:rFonts w:ascii="Arial" w:hAnsi="Arial" w:cs="Arial"/>
          <w:b/>
          <w:bCs/>
          <w:color w:val="000000" w:themeColor="text1"/>
          <w:sz w:val="21"/>
          <w:szCs w:val="21"/>
        </w:rPr>
      </w:pPr>
      <w:bookmarkStart w:id="23" w:name="_Hlk193460720"/>
      <w:bookmarkStart w:id="24" w:name="_Hlk184119983"/>
    </w:p>
    <w:tbl>
      <w:tblPr>
        <w:tblW w:w="9800" w:type="dxa"/>
        <w:tblInd w:w="-289" w:type="dxa"/>
        <w:tblCellMar>
          <w:left w:w="70" w:type="dxa"/>
          <w:right w:w="70" w:type="dxa"/>
        </w:tblCellMar>
        <w:tblLook w:val="04A0" w:firstRow="1" w:lastRow="0" w:firstColumn="1" w:lastColumn="0" w:noHBand="0" w:noVBand="1"/>
      </w:tblPr>
      <w:tblGrid>
        <w:gridCol w:w="600"/>
        <w:gridCol w:w="7700"/>
        <w:gridCol w:w="720"/>
        <w:gridCol w:w="780"/>
      </w:tblGrid>
      <w:tr w:rsidR="004C125F" w:rsidRPr="000D5224" w14:paraId="27DD6CFF" w14:textId="77777777" w:rsidTr="00BF247C">
        <w:trPr>
          <w:trHeight w:val="648"/>
        </w:trPr>
        <w:tc>
          <w:tcPr>
            <w:tcW w:w="9800"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170B4EDF"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LOTE 01 - EQUIPAMENTOS ESPECÍFICOS PARA FISIOTERAPIA</w:t>
            </w:r>
          </w:p>
        </w:tc>
      </w:tr>
      <w:tr w:rsidR="004C125F" w:rsidRPr="000D5224" w14:paraId="7736DFF9" w14:textId="77777777" w:rsidTr="00BF247C">
        <w:trPr>
          <w:trHeight w:val="300"/>
        </w:trPr>
        <w:tc>
          <w:tcPr>
            <w:tcW w:w="600" w:type="dxa"/>
            <w:tcBorders>
              <w:top w:val="nil"/>
              <w:left w:val="single" w:sz="4" w:space="0" w:color="auto"/>
              <w:bottom w:val="single" w:sz="4" w:space="0" w:color="auto"/>
              <w:right w:val="single" w:sz="4" w:space="0" w:color="auto"/>
            </w:tcBorders>
            <w:vAlign w:val="center"/>
            <w:hideMark/>
          </w:tcPr>
          <w:p w14:paraId="74AB3E03"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ITEM</w:t>
            </w:r>
          </w:p>
        </w:tc>
        <w:tc>
          <w:tcPr>
            <w:tcW w:w="7700" w:type="dxa"/>
            <w:tcBorders>
              <w:top w:val="nil"/>
              <w:left w:val="nil"/>
              <w:bottom w:val="single" w:sz="4" w:space="0" w:color="auto"/>
              <w:right w:val="single" w:sz="4" w:space="0" w:color="auto"/>
            </w:tcBorders>
            <w:vAlign w:val="center"/>
            <w:hideMark/>
          </w:tcPr>
          <w:p w14:paraId="6876EEF3"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DESCRIÇÃO</w:t>
            </w:r>
          </w:p>
        </w:tc>
        <w:tc>
          <w:tcPr>
            <w:tcW w:w="720" w:type="dxa"/>
            <w:tcBorders>
              <w:top w:val="nil"/>
              <w:left w:val="nil"/>
              <w:bottom w:val="single" w:sz="4" w:space="0" w:color="auto"/>
              <w:right w:val="single" w:sz="4" w:space="0" w:color="auto"/>
            </w:tcBorders>
            <w:vAlign w:val="center"/>
            <w:hideMark/>
          </w:tcPr>
          <w:p w14:paraId="35B9D5D7"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54D72B8"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QUANT</w:t>
            </w:r>
          </w:p>
        </w:tc>
      </w:tr>
      <w:tr w:rsidR="004C125F" w:rsidRPr="000D5224" w14:paraId="72E2018F" w14:textId="77777777" w:rsidTr="00BF247C">
        <w:trPr>
          <w:trHeight w:val="1385"/>
        </w:trPr>
        <w:tc>
          <w:tcPr>
            <w:tcW w:w="600" w:type="dxa"/>
            <w:tcBorders>
              <w:top w:val="nil"/>
              <w:left w:val="single" w:sz="4" w:space="0" w:color="auto"/>
              <w:bottom w:val="single" w:sz="4" w:space="0" w:color="auto"/>
              <w:right w:val="single" w:sz="4" w:space="0" w:color="auto"/>
            </w:tcBorders>
            <w:noWrap/>
            <w:vAlign w:val="center"/>
            <w:hideMark/>
          </w:tcPr>
          <w:p w14:paraId="0F3B393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c>
          <w:tcPr>
            <w:tcW w:w="7700" w:type="dxa"/>
            <w:tcBorders>
              <w:top w:val="nil"/>
              <w:left w:val="nil"/>
              <w:bottom w:val="single" w:sz="4" w:space="0" w:color="auto"/>
              <w:right w:val="single" w:sz="4" w:space="0" w:color="auto"/>
            </w:tcBorders>
            <w:vAlign w:val="center"/>
            <w:hideMark/>
          </w:tcPr>
          <w:p w14:paraId="6E0E99DE"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APARELHO TENS/TEZ 4 CANAIS, equipamento destinado às terapias por correntes TENS, FES e Russa. Apresenta 4 canais de saída com controle independente de intensidade através de teclas soft Touch. Display LCD Blue Light, 8 eletrodos de borracha condutiva 5x5cm;1 cabo 38 eletroestimulações c pino banana;1 cabo 09 c pino banana; 1 cabo de força. </w:t>
            </w:r>
          </w:p>
        </w:tc>
        <w:tc>
          <w:tcPr>
            <w:tcW w:w="720" w:type="dxa"/>
            <w:tcBorders>
              <w:top w:val="nil"/>
              <w:left w:val="nil"/>
              <w:bottom w:val="single" w:sz="4" w:space="0" w:color="auto"/>
              <w:right w:val="single" w:sz="4" w:space="0" w:color="auto"/>
            </w:tcBorders>
            <w:noWrap/>
            <w:vAlign w:val="center"/>
            <w:hideMark/>
          </w:tcPr>
          <w:p w14:paraId="4131BDE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noWrap/>
            <w:vAlign w:val="center"/>
            <w:hideMark/>
          </w:tcPr>
          <w:p w14:paraId="2C4F224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r>
      <w:tr w:rsidR="004C125F" w:rsidRPr="000D5224" w14:paraId="07E02E7D" w14:textId="77777777" w:rsidTr="00BF247C">
        <w:trPr>
          <w:trHeight w:val="456"/>
        </w:trPr>
        <w:tc>
          <w:tcPr>
            <w:tcW w:w="600" w:type="dxa"/>
            <w:tcBorders>
              <w:top w:val="nil"/>
              <w:left w:val="single" w:sz="4" w:space="0" w:color="auto"/>
              <w:bottom w:val="single" w:sz="4" w:space="0" w:color="auto"/>
              <w:right w:val="single" w:sz="4" w:space="0" w:color="auto"/>
            </w:tcBorders>
            <w:noWrap/>
            <w:vAlign w:val="center"/>
            <w:hideMark/>
          </w:tcPr>
          <w:p w14:paraId="6362C50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lastRenderedPageBreak/>
              <w:t>2</w:t>
            </w:r>
          </w:p>
        </w:tc>
        <w:tc>
          <w:tcPr>
            <w:tcW w:w="7700" w:type="dxa"/>
            <w:tcBorders>
              <w:top w:val="nil"/>
              <w:left w:val="nil"/>
              <w:bottom w:val="single" w:sz="4" w:space="0" w:color="auto"/>
              <w:right w:val="single" w:sz="4" w:space="0" w:color="auto"/>
            </w:tcBorders>
            <w:vAlign w:val="center"/>
            <w:hideMark/>
          </w:tcPr>
          <w:p w14:paraId="5F2CB385"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ACADEMIA DE TERAPIA SENSORIAL - EQUIPAMENTOS. Prancha sensorial - 50cmx70cm, Disco de flexão - 50x60cm, rolo de terapia - 70x20cm.</w:t>
            </w:r>
          </w:p>
        </w:tc>
        <w:tc>
          <w:tcPr>
            <w:tcW w:w="720" w:type="dxa"/>
            <w:tcBorders>
              <w:top w:val="nil"/>
              <w:left w:val="nil"/>
              <w:bottom w:val="single" w:sz="4" w:space="0" w:color="auto"/>
              <w:right w:val="single" w:sz="4" w:space="0" w:color="auto"/>
            </w:tcBorders>
            <w:vAlign w:val="center"/>
            <w:hideMark/>
          </w:tcPr>
          <w:p w14:paraId="50EFCE5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ACB64A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40DD1589" w14:textId="77777777" w:rsidTr="00BF247C">
        <w:trPr>
          <w:trHeight w:val="912"/>
        </w:trPr>
        <w:tc>
          <w:tcPr>
            <w:tcW w:w="600" w:type="dxa"/>
            <w:tcBorders>
              <w:top w:val="nil"/>
              <w:left w:val="single" w:sz="4" w:space="0" w:color="auto"/>
              <w:bottom w:val="single" w:sz="4" w:space="0" w:color="auto"/>
              <w:right w:val="single" w:sz="4" w:space="0" w:color="auto"/>
            </w:tcBorders>
            <w:noWrap/>
            <w:vAlign w:val="center"/>
            <w:hideMark/>
          </w:tcPr>
          <w:p w14:paraId="3E64152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c>
          <w:tcPr>
            <w:tcW w:w="7700" w:type="dxa"/>
            <w:tcBorders>
              <w:top w:val="nil"/>
              <w:left w:val="nil"/>
              <w:bottom w:val="single" w:sz="4" w:space="0" w:color="auto"/>
              <w:right w:val="single" w:sz="4" w:space="0" w:color="auto"/>
            </w:tcBorders>
            <w:vAlign w:val="center"/>
            <w:hideMark/>
          </w:tcPr>
          <w:p w14:paraId="208C454C"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EXERCITADOR DE MÃOS COM INTESIDADES VARIADAS, com 3 intensidades e é um importante aparelho usado para fortalecimento dedos, mãos e antebraços. Material: Plástico Resistente e molas em aço; Cor Amarelo - Intensidade Leve - 03lbs - 1,36 Kg; Cor Vermelho - Intensidade Média - 05lbs - 2,27 Kg; Cor Azul - Intensidade Forte - 07lbs - 3,18 Kg.</w:t>
            </w:r>
          </w:p>
        </w:tc>
        <w:tc>
          <w:tcPr>
            <w:tcW w:w="720" w:type="dxa"/>
            <w:tcBorders>
              <w:top w:val="nil"/>
              <w:left w:val="nil"/>
              <w:bottom w:val="single" w:sz="4" w:space="0" w:color="auto"/>
              <w:right w:val="single" w:sz="4" w:space="0" w:color="auto"/>
            </w:tcBorders>
            <w:vAlign w:val="center"/>
            <w:hideMark/>
          </w:tcPr>
          <w:p w14:paraId="404B3D1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172817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69E4CD91" w14:textId="77777777" w:rsidTr="00BF247C">
        <w:trPr>
          <w:trHeight w:val="684"/>
        </w:trPr>
        <w:tc>
          <w:tcPr>
            <w:tcW w:w="600" w:type="dxa"/>
            <w:tcBorders>
              <w:top w:val="nil"/>
              <w:left w:val="single" w:sz="4" w:space="0" w:color="auto"/>
              <w:bottom w:val="single" w:sz="4" w:space="0" w:color="auto"/>
              <w:right w:val="single" w:sz="4" w:space="0" w:color="auto"/>
            </w:tcBorders>
            <w:noWrap/>
            <w:vAlign w:val="center"/>
            <w:hideMark/>
          </w:tcPr>
          <w:p w14:paraId="7C8FECC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w:t>
            </w:r>
          </w:p>
        </w:tc>
        <w:tc>
          <w:tcPr>
            <w:tcW w:w="7700" w:type="dxa"/>
            <w:tcBorders>
              <w:top w:val="nil"/>
              <w:left w:val="nil"/>
              <w:bottom w:val="single" w:sz="4" w:space="0" w:color="auto"/>
              <w:right w:val="single" w:sz="4" w:space="0" w:color="auto"/>
            </w:tcBorders>
            <w:vAlign w:val="center"/>
            <w:hideMark/>
          </w:tcPr>
          <w:p w14:paraId="387C71FA"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EXERCITADOR RESPIRATÓRIO E INCENTIVADOR DA HIGIENE BRÔNQUICA DE OSCILAÇÃO ORAL DE ALTA FREQUÊNCIA. FACILITANDO E ESTIMULANDO A EXPECOTRAÇÇÃO SEM MEDICAMENTO (NEW SHAKER) - ADULTO</w:t>
            </w:r>
          </w:p>
        </w:tc>
        <w:tc>
          <w:tcPr>
            <w:tcW w:w="720" w:type="dxa"/>
            <w:tcBorders>
              <w:top w:val="nil"/>
              <w:left w:val="nil"/>
              <w:bottom w:val="single" w:sz="4" w:space="0" w:color="auto"/>
              <w:right w:val="single" w:sz="4" w:space="0" w:color="auto"/>
            </w:tcBorders>
            <w:vAlign w:val="center"/>
            <w:hideMark/>
          </w:tcPr>
          <w:p w14:paraId="192D674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DDEDD8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5E8750CB" w14:textId="77777777" w:rsidTr="00BF247C">
        <w:trPr>
          <w:trHeight w:val="2052"/>
        </w:trPr>
        <w:tc>
          <w:tcPr>
            <w:tcW w:w="600" w:type="dxa"/>
            <w:tcBorders>
              <w:top w:val="nil"/>
              <w:left w:val="single" w:sz="4" w:space="0" w:color="auto"/>
              <w:bottom w:val="single" w:sz="4" w:space="0" w:color="auto"/>
              <w:right w:val="single" w:sz="4" w:space="0" w:color="auto"/>
            </w:tcBorders>
            <w:noWrap/>
            <w:vAlign w:val="center"/>
            <w:hideMark/>
          </w:tcPr>
          <w:p w14:paraId="09AF31E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c>
          <w:tcPr>
            <w:tcW w:w="7700" w:type="dxa"/>
            <w:tcBorders>
              <w:top w:val="nil"/>
              <w:left w:val="nil"/>
              <w:bottom w:val="single" w:sz="4" w:space="0" w:color="auto"/>
              <w:right w:val="single" w:sz="4" w:space="0" w:color="auto"/>
            </w:tcBorders>
            <w:vAlign w:val="center"/>
            <w:hideMark/>
          </w:tcPr>
          <w:p w14:paraId="211B53C6"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KIT EPAP COMPLETO – </w:t>
            </w:r>
            <w:r w:rsidRPr="000D5224">
              <w:rPr>
                <w:rFonts w:ascii="Arial" w:eastAsia="Times New Roman" w:hAnsi="Arial" w:cs="Arial"/>
                <w:sz w:val="18"/>
                <w:szCs w:val="18"/>
                <w:lang w:eastAsia="pt-BR"/>
              </w:rPr>
              <w:br/>
              <w:t>Kit composto:</w:t>
            </w:r>
            <w:r w:rsidRPr="000D5224">
              <w:rPr>
                <w:rFonts w:ascii="Arial" w:eastAsia="Times New Roman" w:hAnsi="Arial" w:cs="Arial"/>
                <w:sz w:val="18"/>
                <w:szCs w:val="18"/>
                <w:lang w:eastAsia="pt-BR"/>
              </w:rPr>
              <w:br/>
              <w:t>- Fixador 4 pontas Silicone (Na cor branca ou azul dependendo da disponibilidade de estoque);</w:t>
            </w:r>
            <w:r w:rsidRPr="000D5224">
              <w:rPr>
                <w:rFonts w:ascii="Arial" w:eastAsia="Times New Roman" w:hAnsi="Arial" w:cs="Arial"/>
                <w:sz w:val="18"/>
                <w:szCs w:val="18"/>
                <w:lang w:eastAsia="pt-BR"/>
              </w:rPr>
              <w:br/>
              <w:t>- Máscara de bojo;</w:t>
            </w:r>
            <w:r w:rsidRPr="000D5224">
              <w:rPr>
                <w:rFonts w:ascii="Arial" w:eastAsia="Times New Roman" w:hAnsi="Arial" w:cs="Arial"/>
                <w:sz w:val="18"/>
                <w:szCs w:val="18"/>
                <w:lang w:eastAsia="pt-BR"/>
              </w:rPr>
              <w:br/>
              <w:t xml:space="preserve">- Válvula </w:t>
            </w:r>
            <w:proofErr w:type="spellStart"/>
            <w:r w:rsidRPr="000D5224">
              <w:rPr>
                <w:rFonts w:ascii="Arial" w:eastAsia="Times New Roman" w:hAnsi="Arial" w:cs="Arial"/>
                <w:sz w:val="18"/>
                <w:szCs w:val="18"/>
                <w:lang w:eastAsia="pt-BR"/>
              </w:rPr>
              <w:t>Peep</w:t>
            </w:r>
            <w:proofErr w:type="spellEnd"/>
            <w:r w:rsidRPr="000D5224">
              <w:rPr>
                <w:rFonts w:ascii="Arial" w:eastAsia="Times New Roman" w:hAnsi="Arial" w:cs="Arial"/>
                <w:sz w:val="18"/>
                <w:szCs w:val="18"/>
                <w:lang w:eastAsia="pt-BR"/>
              </w:rPr>
              <w:t>;</w:t>
            </w:r>
            <w:r w:rsidRPr="000D5224">
              <w:rPr>
                <w:rFonts w:ascii="Arial" w:eastAsia="Times New Roman" w:hAnsi="Arial" w:cs="Arial"/>
                <w:sz w:val="18"/>
                <w:szCs w:val="18"/>
                <w:lang w:eastAsia="pt-BR"/>
              </w:rPr>
              <w:br/>
              <w:t>- Bocal Respiratório;</w:t>
            </w:r>
            <w:r w:rsidRPr="000D5224">
              <w:rPr>
                <w:rFonts w:ascii="Arial" w:eastAsia="Times New Roman" w:hAnsi="Arial" w:cs="Arial"/>
                <w:sz w:val="18"/>
                <w:szCs w:val="18"/>
                <w:lang w:eastAsia="pt-BR"/>
              </w:rPr>
              <w:br/>
              <w:t>- Conector em T com válvula unidirecional de 22mm;</w:t>
            </w:r>
            <w:r w:rsidRPr="000D5224">
              <w:rPr>
                <w:rFonts w:ascii="Arial" w:eastAsia="Times New Roman" w:hAnsi="Arial" w:cs="Arial"/>
                <w:sz w:val="18"/>
                <w:szCs w:val="18"/>
                <w:lang w:eastAsia="pt-BR"/>
              </w:rPr>
              <w:br/>
              <w:t xml:space="preserve">- Máscara </w:t>
            </w:r>
            <w:proofErr w:type="spellStart"/>
            <w:r w:rsidRPr="000D5224">
              <w:rPr>
                <w:rFonts w:ascii="Arial" w:eastAsia="Times New Roman" w:hAnsi="Arial" w:cs="Arial"/>
                <w:sz w:val="18"/>
                <w:szCs w:val="18"/>
                <w:lang w:eastAsia="pt-BR"/>
              </w:rPr>
              <w:t>tam</w:t>
            </w:r>
            <w:proofErr w:type="spellEnd"/>
            <w:r w:rsidRPr="000D5224">
              <w:rPr>
                <w:rFonts w:ascii="Arial" w:eastAsia="Times New Roman" w:hAnsi="Arial" w:cs="Arial"/>
                <w:sz w:val="18"/>
                <w:szCs w:val="18"/>
                <w:lang w:eastAsia="pt-BR"/>
              </w:rPr>
              <w:t xml:space="preserve"> N2-M infantil </w:t>
            </w:r>
            <w:r w:rsidRPr="000D5224">
              <w:rPr>
                <w:rFonts w:ascii="Arial" w:eastAsia="Times New Roman" w:hAnsi="Arial" w:cs="Arial"/>
                <w:sz w:val="18"/>
                <w:szCs w:val="18"/>
                <w:lang w:eastAsia="pt-BR"/>
              </w:rPr>
              <w:br/>
              <w:t xml:space="preserve">- Máscara </w:t>
            </w:r>
            <w:proofErr w:type="spellStart"/>
            <w:r w:rsidRPr="000D5224">
              <w:rPr>
                <w:rFonts w:ascii="Arial" w:eastAsia="Times New Roman" w:hAnsi="Arial" w:cs="Arial"/>
                <w:sz w:val="18"/>
                <w:szCs w:val="18"/>
                <w:lang w:eastAsia="pt-BR"/>
              </w:rPr>
              <w:t>tam</w:t>
            </w:r>
            <w:proofErr w:type="spellEnd"/>
            <w:r w:rsidRPr="000D5224">
              <w:rPr>
                <w:rFonts w:ascii="Arial" w:eastAsia="Times New Roman" w:hAnsi="Arial" w:cs="Arial"/>
                <w:sz w:val="18"/>
                <w:szCs w:val="18"/>
                <w:lang w:eastAsia="pt-BR"/>
              </w:rPr>
              <w:t xml:space="preserve"> N4-M Adulto</w:t>
            </w:r>
          </w:p>
        </w:tc>
        <w:tc>
          <w:tcPr>
            <w:tcW w:w="720" w:type="dxa"/>
            <w:tcBorders>
              <w:top w:val="nil"/>
              <w:left w:val="nil"/>
              <w:bottom w:val="single" w:sz="4" w:space="0" w:color="auto"/>
              <w:right w:val="single" w:sz="4" w:space="0" w:color="auto"/>
            </w:tcBorders>
            <w:vAlign w:val="center"/>
            <w:hideMark/>
          </w:tcPr>
          <w:p w14:paraId="3069A46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FD3E1B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07907D2F" w14:textId="77777777" w:rsidTr="00BF247C">
        <w:trPr>
          <w:trHeight w:val="1596"/>
        </w:trPr>
        <w:tc>
          <w:tcPr>
            <w:tcW w:w="600" w:type="dxa"/>
            <w:tcBorders>
              <w:top w:val="nil"/>
              <w:left w:val="single" w:sz="4" w:space="0" w:color="auto"/>
              <w:bottom w:val="single" w:sz="4" w:space="0" w:color="auto"/>
              <w:right w:val="single" w:sz="4" w:space="0" w:color="auto"/>
            </w:tcBorders>
            <w:noWrap/>
            <w:vAlign w:val="center"/>
            <w:hideMark/>
          </w:tcPr>
          <w:p w14:paraId="08336CB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6</w:t>
            </w:r>
          </w:p>
        </w:tc>
        <w:tc>
          <w:tcPr>
            <w:tcW w:w="7700" w:type="dxa"/>
            <w:tcBorders>
              <w:top w:val="nil"/>
              <w:left w:val="nil"/>
              <w:bottom w:val="single" w:sz="4" w:space="0" w:color="auto"/>
              <w:right w:val="single" w:sz="4" w:space="0" w:color="auto"/>
            </w:tcBorders>
            <w:vAlign w:val="center"/>
            <w:hideMark/>
          </w:tcPr>
          <w:p w14:paraId="37DF6534"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MASSAGEADOR CORPORAL PROFISSIONAL - É PORTÁTIL E RECARREGÁVEL. DISPLAY DE LCD COM FUNDO AZUL; PORTÁTIL, SEM FIO; MOTOR SILENCIOSO; BATERIA DE LÍTIO RECARREGÁVEL, COM ATÉ 2H DE USO CONTÍNUO, E LEVA APROXIMADAMENTE 2H PARA CARGA COMPLETA; PONTEIRAS: PONTO, PLANA, BIFURCAÇÃO, CICLO; 6 NÍVEIS DE INTENSIDADE; FREQUÊNCIA DE 1VIBRAÇÃO: VARIA DE 20 A 56,3 HZ; MALETA DE ARMAZENAMENTO E TRANSPORTE DIMENSÕES:23X10X33CM. VOLTAGEM:  220V - PESO: 1KG</w:t>
            </w:r>
          </w:p>
        </w:tc>
        <w:tc>
          <w:tcPr>
            <w:tcW w:w="720" w:type="dxa"/>
            <w:tcBorders>
              <w:top w:val="nil"/>
              <w:left w:val="nil"/>
              <w:bottom w:val="single" w:sz="4" w:space="0" w:color="auto"/>
              <w:right w:val="single" w:sz="4" w:space="0" w:color="auto"/>
            </w:tcBorders>
            <w:vAlign w:val="center"/>
            <w:hideMark/>
          </w:tcPr>
          <w:p w14:paraId="103A4DD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7C9E63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363FFDD2" w14:textId="77777777" w:rsidTr="00BF247C">
        <w:trPr>
          <w:trHeight w:val="1749"/>
        </w:trPr>
        <w:tc>
          <w:tcPr>
            <w:tcW w:w="600" w:type="dxa"/>
            <w:tcBorders>
              <w:top w:val="nil"/>
              <w:left w:val="single" w:sz="4" w:space="0" w:color="auto"/>
              <w:bottom w:val="single" w:sz="4" w:space="0" w:color="auto"/>
              <w:right w:val="single" w:sz="4" w:space="0" w:color="auto"/>
            </w:tcBorders>
            <w:noWrap/>
            <w:vAlign w:val="center"/>
            <w:hideMark/>
          </w:tcPr>
          <w:p w14:paraId="4D1F1AF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7</w:t>
            </w:r>
          </w:p>
        </w:tc>
        <w:tc>
          <w:tcPr>
            <w:tcW w:w="7700" w:type="dxa"/>
            <w:tcBorders>
              <w:top w:val="nil"/>
              <w:left w:val="nil"/>
              <w:bottom w:val="single" w:sz="4" w:space="0" w:color="auto"/>
              <w:right w:val="single" w:sz="4" w:space="0" w:color="auto"/>
            </w:tcBorders>
            <w:vAlign w:val="center"/>
            <w:hideMark/>
          </w:tcPr>
          <w:p w14:paraId="3D5A339F"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MULTICORRENTE, estimulador neuromuscular transcutâneo destinado aos tratamentos de reabilitação física. Com 04 canais de saída com controles independentes de intensidade para as correntes: </w:t>
            </w:r>
            <w:proofErr w:type="spellStart"/>
            <w:r w:rsidRPr="000D5224">
              <w:rPr>
                <w:rFonts w:ascii="Arial" w:eastAsia="Times New Roman" w:hAnsi="Arial" w:cs="Arial"/>
                <w:sz w:val="18"/>
                <w:szCs w:val="18"/>
                <w:lang w:eastAsia="pt-BR"/>
              </w:rPr>
              <w:t>Aussie</w:t>
            </w:r>
            <w:proofErr w:type="spellEnd"/>
            <w:r w:rsidRPr="000D5224">
              <w:rPr>
                <w:rFonts w:ascii="Arial" w:eastAsia="Times New Roman" w:hAnsi="Arial" w:cs="Arial"/>
                <w:sz w:val="18"/>
                <w:szCs w:val="18"/>
                <w:lang w:eastAsia="pt-BR"/>
              </w:rPr>
              <w:t xml:space="preserve">, russa, TENS, FES, </w:t>
            </w:r>
            <w:proofErr w:type="spellStart"/>
            <w:r w:rsidRPr="000D5224">
              <w:rPr>
                <w:rFonts w:ascii="Arial" w:eastAsia="Times New Roman" w:hAnsi="Arial" w:cs="Arial"/>
                <w:sz w:val="18"/>
                <w:szCs w:val="18"/>
                <w:lang w:eastAsia="pt-BR"/>
              </w:rPr>
              <w:t>interferencial</w:t>
            </w:r>
            <w:proofErr w:type="spellEnd"/>
            <w:r w:rsidRPr="000D5224">
              <w:rPr>
                <w:rFonts w:ascii="Arial" w:eastAsia="Times New Roman" w:hAnsi="Arial" w:cs="Arial"/>
                <w:sz w:val="18"/>
                <w:szCs w:val="18"/>
                <w:lang w:eastAsia="pt-BR"/>
              </w:rPr>
              <w:t xml:space="preserve"> tetrapolar e </w:t>
            </w:r>
            <w:proofErr w:type="spellStart"/>
            <w:r w:rsidRPr="000D5224">
              <w:rPr>
                <w:rFonts w:ascii="Arial" w:eastAsia="Times New Roman" w:hAnsi="Arial" w:cs="Arial"/>
                <w:sz w:val="18"/>
                <w:szCs w:val="18"/>
                <w:lang w:eastAsia="pt-BR"/>
              </w:rPr>
              <w:t>interferencial</w:t>
            </w:r>
            <w:proofErr w:type="spellEnd"/>
            <w:r w:rsidRPr="000D5224">
              <w:rPr>
                <w:rFonts w:ascii="Arial" w:eastAsia="Times New Roman" w:hAnsi="Arial" w:cs="Arial"/>
                <w:sz w:val="18"/>
                <w:szCs w:val="18"/>
                <w:lang w:eastAsia="pt-BR"/>
              </w:rPr>
              <w:t xml:space="preserve"> bipolar; microcorrente, corrente polarizada e </w:t>
            </w:r>
            <w:proofErr w:type="spellStart"/>
            <w:r w:rsidRPr="000D5224">
              <w:rPr>
                <w:rFonts w:ascii="Arial" w:eastAsia="Times New Roman" w:hAnsi="Arial" w:cs="Arial"/>
                <w:sz w:val="18"/>
                <w:szCs w:val="18"/>
                <w:lang w:eastAsia="pt-BR"/>
              </w:rPr>
              <w:t>hight</w:t>
            </w:r>
            <w:proofErr w:type="spellEnd"/>
            <w:r w:rsidRPr="000D5224">
              <w:rPr>
                <w:rFonts w:ascii="Arial" w:eastAsia="Times New Roman" w:hAnsi="Arial" w:cs="Arial"/>
                <w:sz w:val="18"/>
                <w:szCs w:val="18"/>
                <w:lang w:eastAsia="pt-BR"/>
              </w:rPr>
              <w:t xml:space="preserve"> volt com 1 cabo 83,1 cabo 84,1 cabo 85,1 cabo 86, 1 cabo 87e 88 com garras de jacaré,1 cabo 127 high volt, 1 cabo de alimentação, 8 eletrodos de borracha5x3cm, 8 eletrodos de borracha5x5cm, 4 placas de alumínio, eletrodos esponjas. </w:t>
            </w:r>
          </w:p>
        </w:tc>
        <w:tc>
          <w:tcPr>
            <w:tcW w:w="720" w:type="dxa"/>
            <w:tcBorders>
              <w:top w:val="nil"/>
              <w:left w:val="nil"/>
              <w:bottom w:val="single" w:sz="4" w:space="0" w:color="auto"/>
              <w:right w:val="single" w:sz="4" w:space="0" w:color="auto"/>
            </w:tcBorders>
            <w:vAlign w:val="center"/>
            <w:hideMark/>
          </w:tcPr>
          <w:p w14:paraId="487B35F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9D1874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0F612CA8" w14:textId="77777777" w:rsidTr="00BF247C">
        <w:trPr>
          <w:trHeight w:val="456"/>
        </w:trPr>
        <w:tc>
          <w:tcPr>
            <w:tcW w:w="600" w:type="dxa"/>
            <w:tcBorders>
              <w:top w:val="nil"/>
              <w:left w:val="single" w:sz="4" w:space="0" w:color="auto"/>
              <w:bottom w:val="single" w:sz="4" w:space="0" w:color="auto"/>
              <w:right w:val="single" w:sz="4" w:space="0" w:color="auto"/>
            </w:tcBorders>
            <w:noWrap/>
            <w:vAlign w:val="center"/>
            <w:hideMark/>
          </w:tcPr>
          <w:p w14:paraId="4FF9364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8</w:t>
            </w:r>
          </w:p>
        </w:tc>
        <w:tc>
          <w:tcPr>
            <w:tcW w:w="7700" w:type="dxa"/>
            <w:tcBorders>
              <w:top w:val="nil"/>
              <w:left w:val="nil"/>
              <w:bottom w:val="single" w:sz="4" w:space="0" w:color="auto"/>
              <w:right w:val="single" w:sz="4" w:space="0" w:color="auto"/>
            </w:tcBorders>
            <w:vAlign w:val="center"/>
            <w:hideMark/>
          </w:tcPr>
          <w:p w14:paraId="26A35B11"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RESPIRON EXERCITADOR, Exercitador Respiratório Nível Médio; Esforço exigido: médio; Medidas do nível variam de 10 cmH2O até 40 cmH2O; Composição: Corpo: polietileno cristal;</w:t>
            </w:r>
          </w:p>
        </w:tc>
        <w:tc>
          <w:tcPr>
            <w:tcW w:w="720" w:type="dxa"/>
            <w:tcBorders>
              <w:top w:val="nil"/>
              <w:left w:val="nil"/>
              <w:bottom w:val="single" w:sz="4" w:space="0" w:color="auto"/>
              <w:right w:val="single" w:sz="4" w:space="0" w:color="auto"/>
            </w:tcBorders>
            <w:vAlign w:val="center"/>
            <w:hideMark/>
          </w:tcPr>
          <w:p w14:paraId="63E973E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E0FCE1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8</w:t>
            </w:r>
          </w:p>
        </w:tc>
      </w:tr>
      <w:tr w:rsidR="004C125F" w:rsidRPr="000D5224" w14:paraId="5747E0E3" w14:textId="77777777" w:rsidTr="00BF247C">
        <w:trPr>
          <w:trHeight w:val="2736"/>
        </w:trPr>
        <w:tc>
          <w:tcPr>
            <w:tcW w:w="600" w:type="dxa"/>
            <w:tcBorders>
              <w:top w:val="nil"/>
              <w:left w:val="single" w:sz="4" w:space="0" w:color="auto"/>
              <w:bottom w:val="single" w:sz="4" w:space="0" w:color="auto"/>
              <w:right w:val="single" w:sz="4" w:space="0" w:color="auto"/>
            </w:tcBorders>
            <w:noWrap/>
            <w:vAlign w:val="center"/>
            <w:hideMark/>
          </w:tcPr>
          <w:p w14:paraId="1DFAF1A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9</w:t>
            </w:r>
          </w:p>
        </w:tc>
        <w:tc>
          <w:tcPr>
            <w:tcW w:w="7700" w:type="dxa"/>
            <w:tcBorders>
              <w:top w:val="nil"/>
              <w:left w:val="nil"/>
              <w:bottom w:val="single" w:sz="4" w:space="0" w:color="auto"/>
              <w:right w:val="single" w:sz="4" w:space="0" w:color="auto"/>
            </w:tcBorders>
            <w:vAlign w:val="center"/>
            <w:hideMark/>
          </w:tcPr>
          <w:p w14:paraId="3F14D46E"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Laser </w:t>
            </w:r>
            <w:proofErr w:type="spellStart"/>
            <w:r w:rsidRPr="000D5224">
              <w:rPr>
                <w:rFonts w:ascii="Arial" w:eastAsia="Times New Roman" w:hAnsi="Arial" w:cs="Arial"/>
                <w:sz w:val="18"/>
                <w:szCs w:val="18"/>
                <w:lang w:eastAsia="pt-BR"/>
              </w:rPr>
              <w:t>Therapy</w:t>
            </w:r>
            <w:proofErr w:type="spellEnd"/>
            <w:r w:rsidRPr="000D5224">
              <w:rPr>
                <w:rFonts w:ascii="Arial" w:eastAsia="Times New Roman" w:hAnsi="Arial" w:cs="Arial"/>
                <w:sz w:val="18"/>
                <w:szCs w:val="18"/>
                <w:lang w:eastAsia="pt-BR"/>
              </w:rPr>
              <w:t xml:space="preserve"> EC - Equipamento de Laser Terapêutico sem fio.</w:t>
            </w:r>
            <w:r w:rsidRPr="000D5224">
              <w:rPr>
                <w:rFonts w:ascii="Arial" w:eastAsia="Times New Roman" w:hAnsi="Arial" w:cs="Arial"/>
                <w:sz w:val="18"/>
                <w:szCs w:val="18"/>
                <w:lang w:eastAsia="pt-BR"/>
              </w:rPr>
              <w:br/>
              <w:t>Tensão de Alimentação: 90 – 240 V~</w:t>
            </w:r>
            <w:r w:rsidRPr="000D5224">
              <w:rPr>
                <w:rFonts w:ascii="Arial" w:eastAsia="Times New Roman" w:hAnsi="Arial" w:cs="Arial"/>
                <w:sz w:val="18"/>
                <w:szCs w:val="18"/>
                <w:lang w:eastAsia="pt-BR"/>
              </w:rPr>
              <w:br/>
              <w:t>Itens que Acompanham o Produto:</w:t>
            </w:r>
            <w:r w:rsidRPr="000D5224">
              <w:rPr>
                <w:rFonts w:ascii="Arial" w:eastAsia="Times New Roman" w:hAnsi="Arial" w:cs="Arial"/>
                <w:sz w:val="18"/>
                <w:szCs w:val="18"/>
                <w:lang w:eastAsia="pt-BR"/>
              </w:rPr>
              <w:br/>
              <w:t>01 suporte da peça de mão</w:t>
            </w:r>
            <w:r w:rsidRPr="000D5224">
              <w:rPr>
                <w:rFonts w:ascii="Arial" w:eastAsia="Times New Roman" w:hAnsi="Arial" w:cs="Arial"/>
                <w:sz w:val="18"/>
                <w:szCs w:val="18"/>
                <w:lang w:eastAsia="pt-BR"/>
              </w:rPr>
              <w:br/>
              <w:t>03 pulseiras para ILIB</w:t>
            </w:r>
            <w:r w:rsidRPr="000D5224">
              <w:rPr>
                <w:rFonts w:ascii="Arial" w:eastAsia="Times New Roman" w:hAnsi="Arial" w:cs="Arial"/>
                <w:sz w:val="18"/>
                <w:szCs w:val="18"/>
                <w:lang w:eastAsia="pt-BR"/>
              </w:rPr>
              <w:br/>
              <w:t>03 espaçadores</w:t>
            </w:r>
            <w:r w:rsidRPr="000D5224">
              <w:rPr>
                <w:rFonts w:ascii="Arial" w:eastAsia="Times New Roman" w:hAnsi="Arial" w:cs="Arial"/>
                <w:sz w:val="18"/>
                <w:szCs w:val="18"/>
                <w:lang w:eastAsia="pt-BR"/>
              </w:rPr>
              <w:br/>
              <w:t>01 fonte de alimentação</w:t>
            </w:r>
            <w:r w:rsidRPr="000D5224">
              <w:rPr>
                <w:rFonts w:ascii="Arial" w:eastAsia="Times New Roman" w:hAnsi="Arial" w:cs="Arial"/>
                <w:sz w:val="18"/>
                <w:szCs w:val="18"/>
                <w:lang w:eastAsia="pt-BR"/>
              </w:rPr>
              <w:br/>
              <w:t>01 case para transporte</w:t>
            </w:r>
            <w:r w:rsidRPr="000D5224">
              <w:rPr>
                <w:rFonts w:ascii="Arial" w:eastAsia="Times New Roman" w:hAnsi="Arial" w:cs="Arial"/>
                <w:sz w:val="18"/>
                <w:szCs w:val="18"/>
                <w:lang w:eastAsia="pt-BR"/>
              </w:rPr>
              <w:br/>
              <w:t>01 óculos de proteção grande</w:t>
            </w:r>
            <w:r w:rsidRPr="000D5224">
              <w:rPr>
                <w:rFonts w:ascii="Arial" w:eastAsia="Times New Roman" w:hAnsi="Arial" w:cs="Arial"/>
                <w:sz w:val="18"/>
                <w:szCs w:val="18"/>
                <w:lang w:eastAsia="pt-BR"/>
              </w:rPr>
              <w:br/>
              <w:t>01 óculos de proteção pequeno (protetor ocular)</w:t>
            </w:r>
            <w:r w:rsidRPr="000D5224">
              <w:rPr>
                <w:rFonts w:ascii="Arial" w:eastAsia="Times New Roman" w:hAnsi="Arial" w:cs="Arial"/>
                <w:sz w:val="18"/>
                <w:szCs w:val="18"/>
                <w:lang w:eastAsia="pt-BR"/>
              </w:rPr>
              <w:br/>
              <w:t>01 termo de garantia</w:t>
            </w:r>
            <w:r w:rsidRPr="000D5224">
              <w:rPr>
                <w:rFonts w:ascii="Arial" w:eastAsia="Times New Roman" w:hAnsi="Arial" w:cs="Arial"/>
                <w:sz w:val="18"/>
                <w:szCs w:val="18"/>
                <w:lang w:eastAsia="pt-BR"/>
              </w:rPr>
              <w:br/>
              <w:t>01 guia do usuário</w:t>
            </w:r>
          </w:p>
        </w:tc>
        <w:tc>
          <w:tcPr>
            <w:tcW w:w="720" w:type="dxa"/>
            <w:tcBorders>
              <w:top w:val="nil"/>
              <w:left w:val="nil"/>
              <w:bottom w:val="single" w:sz="4" w:space="0" w:color="auto"/>
              <w:right w:val="single" w:sz="4" w:space="0" w:color="auto"/>
            </w:tcBorders>
            <w:vAlign w:val="center"/>
            <w:hideMark/>
          </w:tcPr>
          <w:p w14:paraId="1D264E1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618F735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0004D843" w14:textId="77777777" w:rsidTr="00BF247C">
        <w:trPr>
          <w:trHeight w:val="684"/>
        </w:trPr>
        <w:tc>
          <w:tcPr>
            <w:tcW w:w="600" w:type="dxa"/>
            <w:tcBorders>
              <w:top w:val="nil"/>
              <w:left w:val="single" w:sz="4" w:space="0" w:color="auto"/>
              <w:bottom w:val="single" w:sz="4" w:space="0" w:color="auto"/>
              <w:right w:val="single" w:sz="4" w:space="0" w:color="auto"/>
            </w:tcBorders>
            <w:noWrap/>
            <w:vAlign w:val="center"/>
            <w:hideMark/>
          </w:tcPr>
          <w:p w14:paraId="7B8B44F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c>
          <w:tcPr>
            <w:tcW w:w="7700" w:type="dxa"/>
            <w:tcBorders>
              <w:top w:val="nil"/>
              <w:left w:val="nil"/>
              <w:bottom w:val="single" w:sz="4" w:space="0" w:color="auto"/>
              <w:right w:val="single" w:sz="4" w:space="0" w:color="auto"/>
            </w:tcBorders>
            <w:vAlign w:val="center"/>
            <w:hideMark/>
          </w:tcPr>
          <w:p w14:paraId="28E1DC80"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ULTRASSOM PARA FISIOTERAPIA: ULTRASSOM DE 1 E 3 MHZ /GARANTIA: 18 </w:t>
            </w:r>
            <w:r w:rsidRPr="000D5224">
              <w:rPr>
                <w:rFonts w:ascii="Arial" w:eastAsia="Times New Roman" w:hAnsi="Arial" w:cs="Arial"/>
                <w:sz w:val="18"/>
                <w:szCs w:val="18"/>
                <w:lang w:eastAsia="pt-BR"/>
              </w:rPr>
              <w:br/>
              <w:t xml:space="preserve">MESES/VOLTAGEM: BIVOLT (AUTOMÁTICO)/POTÊNCIA MÁXIMA DE SAÍDA: 21 </w:t>
            </w:r>
            <w:r w:rsidRPr="000D5224">
              <w:rPr>
                <w:rFonts w:ascii="Arial" w:eastAsia="Times New Roman" w:hAnsi="Arial" w:cs="Arial"/>
                <w:sz w:val="18"/>
                <w:szCs w:val="18"/>
                <w:lang w:eastAsia="pt-BR"/>
              </w:rPr>
              <w:br/>
              <w:t>WATTS/POTÊNCIA DE ENTRADA: 100 VA.</w:t>
            </w:r>
          </w:p>
        </w:tc>
        <w:tc>
          <w:tcPr>
            <w:tcW w:w="720" w:type="dxa"/>
            <w:tcBorders>
              <w:top w:val="nil"/>
              <w:left w:val="nil"/>
              <w:bottom w:val="single" w:sz="4" w:space="0" w:color="auto"/>
              <w:right w:val="single" w:sz="4" w:space="0" w:color="auto"/>
            </w:tcBorders>
            <w:vAlign w:val="center"/>
            <w:hideMark/>
          </w:tcPr>
          <w:p w14:paraId="7BD4DE7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067250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781CDF94" w14:textId="77777777" w:rsidTr="00BF247C">
        <w:trPr>
          <w:trHeight w:val="288"/>
        </w:trPr>
        <w:tc>
          <w:tcPr>
            <w:tcW w:w="600" w:type="dxa"/>
            <w:tcBorders>
              <w:top w:val="nil"/>
              <w:left w:val="nil"/>
              <w:bottom w:val="nil"/>
              <w:right w:val="nil"/>
            </w:tcBorders>
            <w:vAlign w:val="center"/>
            <w:hideMark/>
          </w:tcPr>
          <w:p w14:paraId="54E93DD5" w14:textId="77777777" w:rsidR="004C125F" w:rsidRPr="000D5224" w:rsidRDefault="004C125F" w:rsidP="00BF247C">
            <w:pPr>
              <w:spacing w:after="0" w:line="240" w:lineRule="auto"/>
              <w:jc w:val="center"/>
              <w:rPr>
                <w:rFonts w:ascii="Arial" w:eastAsia="Times New Roman" w:hAnsi="Arial" w:cs="Arial"/>
                <w:sz w:val="18"/>
                <w:szCs w:val="18"/>
                <w:lang w:eastAsia="pt-BR"/>
              </w:rPr>
            </w:pPr>
          </w:p>
        </w:tc>
        <w:tc>
          <w:tcPr>
            <w:tcW w:w="7700" w:type="dxa"/>
            <w:tcBorders>
              <w:top w:val="nil"/>
              <w:left w:val="nil"/>
              <w:bottom w:val="nil"/>
              <w:right w:val="nil"/>
            </w:tcBorders>
            <w:vAlign w:val="center"/>
            <w:hideMark/>
          </w:tcPr>
          <w:p w14:paraId="12F5F6C4"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01086B23"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3B02DE74"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064C2908" w14:textId="77777777" w:rsidTr="00BF247C">
        <w:trPr>
          <w:trHeight w:val="288"/>
        </w:trPr>
        <w:tc>
          <w:tcPr>
            <w:tcW w:w="600" w:type="dxa"/>
            <w:tcBorders>
              <w:top w:val="nil"/>
              <w:left w:val="nil"/>
              <w:bottom w:val="nil"/>
              <w:right w:val="nil"/>
            </w:tcBorders>
            <w:vAlign w:val="center"/>
            <w:hideMark/>
          </w:tcPr>
          <w:p w14:paraId="06BA3B76"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13ADC66A" w14:textId="77777777" w:rsidR="004C125F" w:rsidRDefault="004C125F" w:rsidP="00BF247C">
            <w:pPr>
              <w:spacing w:after="0" w:line="240" w:lineRule="auto"/>
              <w:jc w:val="center"/>
              <w:rPr>
                <w:rFonts w:ascii="Times New Roman" w:eastAsia="Times New Roman" w:hAnsi="Times New Roman" w:cs="Times New Roman"/>
                <w:sz w:val="20"/>
                <w:szCs w:val="20"/>
                <w:lang w:eastAsia="pt-BR"/>
              </w:rPr>
            </w:pPr>
          </w:p>
          <w:p w14:paraId="0CA17B85" w14:textId="77777777" w:rsidR="004C125F" w:rsidRDefault="004C125F" w:rsidP="00BF247C">
            <w:pPr>
              <w:spacing w:after="0" w:line="240" w:lineRule="auto"/>
              <w:jc w:val="center"/>
              <w:rPr>
                <w:rFonts w:ascii="Times New Roman" w:eastAsia="Times New Roman" w:hAnsi="Times New Roman" w:cs="Times New Roman"/>
                <w:sz w:val="20"/>
                <w:szCs w:val="20"/>
                <w:lang w:eastAsia="pt-BR"/>
              </w:rPr>
            </w:pPr>
          </w:p>
          <w:p w14:paraId="2A0C5AD6" w14:textId="77777777" w:rsidR="004C125F" w:rsidRDefault="004C125F" w:rsidP="00BF247C">
            <w:pPr>
              <w:spacing w:after="0" w:line="240" w:lineRule="auto"/>
              <w:jc w:val="center"/>
              <w:rPr>
                <w:rFonts w:ascii="Times New Roman" w:eastAsia="Times New Roman" w:hAnsi="Times New Roman" w:cs="Times New Roman"/>
                <w:sz w:val="20"/>
                <w:szCs w:val="20"/>
                <w:lang w:eastAsia="pt-BR"/>
              </w:rPr>
            </w:pPr>
          </w:p>
          <w:p w14:paraId="37057C17" w14:textId="77777777" w:rsidR="004C125F" w:rsidRDefault="004C125F" w:rsidP="00BF247C">
            <w:pPr>
              <w:spacing w:after="0" w:line="240" w:lineRule="auto"/>
              <w:jc w:val="center"/>
              <w:rPr>
                <w:rFonts w:ascii="Times New Roman" w:eastAsia="Times New Roman" w:hAnsi="Times New Roman" w:cs="Times New Roman"/>
                <w:sz w:val="20"/>
                <w:szCs w:val="20"/>
                <w:lang w:eastAsia="pt-BR"/>
              </w:rPr>
            </w:pPr>
          </w:p>
          <w:p w14:paraId="6876489B" w14:textId="77777777" w:rsidR="004C125F" w:rsidRDefault="004C125F" w:rsidP="00BF247C">
            <w:pPr>
              <w:spacing w:after="0" w:line="240" w:lineRule="auto"/>
              <w:jc w:val="center"/>
              <w:rPr>
                <w:rFonts w:ascii="Times New Roman" w:eastAsia="Times New Roman" w:hAnsi="Times New Roman" w:cs="Times New Roman"/>
                <w:sz w:val="20"/>
                <w:szCs w:val="20"/>
                <w:lang w:eastAsia="pt-BR"/>
              </w:rPr>
            </w:pPr>
          </w:p>
          <w:p w14:paraId="3187D9BC"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43B8E028"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267C36B9"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45543620" w14:textId="77777777" w:rsidTr="00BF247C">
        <w:trPr>
          <w:trHeight w:val="288"/>
        </w:trPr>
        <w:tc>
          <w:tcPr>
            <w:tcW w:w="600" w:type="dxa"/>
            <w:tcBorders>
              <w:top w:val="nil"/>
              <w:left w:val="nil"/>
              <w:bottom w:val="nil"/>
              <w:right w:val="nil"/>
            </w:tcBorders>
            <w:vAlign w:val="center"/>
            <w:hideMark/>
          </w:tcPr>
          <w:p w14:paraId="32CED8DF"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4462A8FF"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17FA0B24"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6E8A2902"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73C8807C" w14:textId="77777777" w:rsidTr="00BF247C">
        <w:trPr>
          <w:trHeight w:val="987"/>
        </w:trPr>
        <w:tc>
          <w:tcPr>
            <w:tcW w:w="9800" w:type="dxa"/>
            <w:gridSpan w:val="4"/>
            <w:tcBorders>
              <w:top w:val="single" w:sz="4" w:space="0" w:color="auto"/>
              <w:left w:val="single" w:sz="4" w:space="0" w:color="auto"/>
              <w:bottom w:val="single" w:sz="4" w:space="0" w:color="auto"/>
              <w:right w:val="single" w:sz="4" w:space="0" w:color="000000"/>
            </w:tcBorders>
            <w:shd w:val="clear" w:color="000000" w:fill="FFFF00"/>
            <w:vAlign w:val="center"/>
            <w:hideMark/>
          </w:tcPr>
          <w:p w14:paraId="4AAD41F7"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lastRenderedPageBreak/>
              <w:t>LOTE 02 - MOBILIÁRIO ESPECÍFICOS PARA FISIOTERAPIA</w:t>
            </w:r>
          </w:p>
        </w:tc>
      </w:tr>
      <w:tr w:rsidR="004C125F" w:rsidRPr="000D5224" w14:paraId="725605DE" w14:textId="77777777" w:rsidTr="004C125F">
        <w:trPr>
          <w:trHeight w:val="548"/>
        </w:trPr>
        <w:tc>
          <w:tcPr>
            <w:tcW w:w="600" w:type="dxa"/>
            <w:tcBorders>
              <w:top w:val="nil"/>
              <w:left w:val="single" w:sz="4" w:space="0" w:color="auto"/>
              <w:bottom w:val="single" w:sz="4" w:space="0" w:color="auto"/>
              <w:right w:val="single" w:sz="4" w:space="0" w:color="auto"/>
            </w:tcBorders>
            <w:vAlign w:val="center"/>
            <w:hideMark/>
          </w:tcPr>
          <w:p w14:paraId="6DF61A7E"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ITEM</w:t>
            </w:r>
          </w:p>
        </w:tc>
        <w:tc>
          <w:tcPr>
            <w:tcW w:w="7700" w:type="dxa"/>
            <w:tcBorders>
              <w:top w:val="nil"/>
              <w:left w:val="nil"/>
              <w:bottom w:val="single" w:sz="4" w:space="0" w:color="auto"/>
              <w:right w:val="single" w:sz="4" w:space="0" w:color="auto"/>
            </w:tcBorders>
            <w:vAlign w:val="center"/>
            <w:hideMark/>
          </w:tcPr>
          <w:p w14:paraId="156340F2"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DESCRIÇÃO</w:t>
            </w:r>
          </w:p>
        </w:tc>
        <w:tc>
          <w:tcPr>
            <w:tcW w:w="720" w:type="dxa"/>
            <w:tcBorders>
              <w:top w:val="nil"/>
              <w:left w:val="nil"/>
              <w:bottom w:val="single" w:sz="4" w:space="0" w:color="auto"/>
              <w:right w:val="single" w:sz="4" w:space="0" w:color="auto"/>
            </w:tcBorders>
            <w:vAlign w:val="center"/>
            <w:hideMark/>
          </w:tcPr>
          <w:p w14:paraId="1BBF506B"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57CDDCF"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QUANT</w:t>
            </w:r>
          </w:p>
        </w:tc>
      </w:tr>
      <w:tr w:rsidR="004C125F" w:rsidRPr="000D5224" w14:paraId="4DC3D168" w14:textId="77777777" w:rsidTr="00BF247C">
        <w:trPr>
          <w:trHeight w:val="912"/>
        </w:trPr>
        <w:tc>
          <w:tcPr>
            <w:tcW w:w="600" w:type="dxa"/>
            <w:tcBorders>
              <w:top w:val="nil"/>
              <w:left w:val="single" w:sz="4" w:space="0" w:color="auto"/>
              <w:bottom w:val="single" w:sz="4" w:space="0" w:color="auto"/>
              <w:right w:val="single" w:sz="4" w:space="0" w:color="auto"/>
            </w:tcBorders>
            <w:noWrap/>
            <w:vAlign w:val="center"/>
            <w:hideMark/>
          </w:tcPr>
          <w:p w14:paraId="692C144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c>
          <w:tcPr>
            <w:tcW w:w="7700" w:type="dxa"/>
            <w:tcBorders>
              <w:top w:val="nil"/>
              <w:left w:val="nil"/>
              <w:bottom w:val="single" w:sz="4" w:space="0" w:color="auto"/>
              <w:right w:val="single" w:sz="4" w:space="0" w:color="auto"/>
            </w:tcBorders>
            <w:vAlign w:val="center"/>
            <w:hideMark/>
          </w:tcPr>
          <w:p w14:paraId="5B12C0BB"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DIVÃ BAIXO TABLADO PARA FISIOTERAPIA NEUROLÓGICA E REABILITAÇÃO ESTRUTURA EM MADEIRA REFORÇADA. DEVE SUPORTAR MÍNIMO DE 120KG, REVESTIDO EM COURVIN E ESPUMA DE NO MÍNIMO 5 CM. DIMENSÕES APROXIMADAS: 1,86 X 0,44 X 1,35M. PESO APROXIMADO 39KG.</w:t>
            </w:r>
          </w:p>
        </w:tc>
        <w:tc>
          <w:tcPr>
            <w:tcW w:w="720" w:type="dxa"/>
            <w:tcBorders>
              <w:top w:val="nil"/>
              <w:left w:val="nil"/>
              <w:bottom w:val="single" w:sz="4" w:space="0" w:color="auto"/>
              <w:right w:val="single" w:sz="4" w:space="0" w:color="auto"/>
            </w:tcBorders>
            <w:noWrap/>
            <w:vAlign w:val="center"/>
            <w:hideMark/>
          </w:tcPr>
          <w:p w14:paraId="7978B71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noWrap/>
            <w:vAlign w:val="center"/>
            <w:hideMark/>
          </w:tcPr>
          <w:p w14:paraId="2714386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09DB2289" w14:textId="77777777" w:rsidTr="00BF247C">
        <w:trPr>
          <w:trHeight w:val="1140"/>
        </w:trPr>
        <w:tc>
          <w:tcPr>
            <w:tcW w:w="600" w:type="dxa"/>
            <w:tcBorders>
              <w:top w:val="nil"/>
              <w:left w:val="single" w:sz="4" w:space="0" w:color="auto"/>
              <w:bottom w:val="single" w:sz="4" w:space="0" w:color="auto"/>
              <w:right w:val="single" w:sz="4" w:space="0" w:color="auto"/>
            </w:tcBorders>
            <w:noWrap/>
            <w:vAlign w:val="center"/>
            <w:hideMark/>
          </w:tcPr>
          <w:p w14:paraId="6C45596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c>
          <w:tcPr>
            <w:tcW w:w="7700" w:type="dxa"/>
            <w:tcBorders>
              <w:top w:val="nil"/>
              <w:left w:val="nil"/>
              <w:bottom w:val="single" w:sz="4" w:space="0" w:color="auto"/>
              <w:right w:val="single" w:sz="4" w:space="0" w:color="auto"/>
            </w:tcBorders>
            <w:vAlign w:val="center"/>
            <w:hideMark/>
          </w:tcPr>
          <w:p w14:paraId="3B8376FF"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BARRAS PARALELAS, INDICADA PARA AUXILIA NA REABILITAÇÃO, TREINO DE MARCHA, EXERCÍCIOS DE COORDENAÇÃO MOTORA, TREINO DE PROPRIOCEPÇÃO E EQUILÍBRIO. MATERIAL AÇO INOX OU AÇO CARBONO. COMPRIMENTO 250CM A 300 CM; LARGURA MÍNIMA 50 CM; LARGURA MÁXIMA  100 CM; ALTURA MÍNIMA 78 CM; ALTURA MÁXIMA 110 CM.</w:t>
            </w:r>
          </w:p>
        </w:tc>
        <w:tc>
          <w:tcPr>
            <w:tcW w:w="720" w:type="dxa"/>
            <w:tcBorders>
              <w:top w:val="nil"/>
              <w:left w:val="nil"/>
              <w:bottom w:val="single" w:sz="4" w:space="0" w:color="auto"/>
              <w:right w:val="single" w:sz="4" w:space="0" w:color="auto"/>
            </w:tcBorders>
            <w:vAlign w:val="center"/>
            <w:hideMark/>
          </w:tcPr>
          <w:p w14:paraId="3D78DF7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6122A9D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59344ACB" w14:textId="77777777" w:rsidTr="00BF247C">
        <w:trPr>
          <w:trHeight w:val="456"/>
        </w:trPr>
        <w:tc>
          <w:tcPr>
            <w:tcW w:w="600" w:type="dxa"/>
            <w:tcBorders>
              <w:top w:val="nil"/>
              <w:left w:val="single" w:sz="4" w:space="0" w:color="auto"/>
              <w:bottom w:val="single" w:sz="4" w:space="0" w:color="auto"/>
              <w:right w:val="single" w:sz="4" w:space="0" w:color="auto"/>
            </w:tcBorders>
            <w:vAlign w:val="center"/>
            <w:hideMark/>
          </w:tcPr>
          <w:p w14:paraId="36C88B6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c>
          <w:tcPr>
            <w:tcW w:w="7700" w:type="dxa"/>
            <w:tcBorders>
              <w:top w:val="nil"/>
              <w:left w:val="nil"/>
              <w:bottom w:val="single" w:sz="4" w:space="0" w:color="auto"/>
              <w:right w:val="single" w:sz="4" w:space="0" w:color="auto"/>
            </w:tcBorders>
            <w:vAlign w:val="center"/>
            <w:hideMark/>
          </w:tcPr>
          <w:p w14:paraId="4699D480"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Espaldar de Madeira Maciça para Alongamento, Pilates e Reabilitação - Alta Resistência, Suporta até 140kg. Dimensões: 2.24cmX90cmX46cm</w:t>
            </w:r>
          </w:p>
        </w:tc>
        <w:tc>
          <w:tcPr>
            <w:tcW w:w="720" w:type="dxa"/>
            <w:tcBorders>
              <w:top w:val="nil"/>
              <w:left w:val="nil"/>
              <w:bottom w:val="single" w:sz="4" w:space="0" w:color="auto"/>
              <w:right w:val="single" w:sz="4" w:space="0" w:color="auto"/>
            </w:tcBorders>
            <w:vAlign w:val="center"/>
            <w:hideMark/>
          </w:tcPr>
          <w:p w14:paraId="167A0EA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6391534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r>
      <w:tr w:rsidR="004C125F" w:rsidRPr="000D5224" w14:paraId="0D27FA2A" w14:textId="77777777" w:rsidTr="00BF247C">
        <w:trPr>
          <w:trHeight w:val="1596"/>
        </w:trPr>
        <w:tc>
          <w:tcPr>
            <w:tcW w:w="600" w:type="dxa"/>
            <w:tcBorders>
              <w:top w:val="nil"/>
              <w:left w:val="single" w:sz="4" w:space="0" w:color="auto"/>
              <w:bottom w:val="single" w:sz="4" w:space="0" w:color="auto"/>
              <w:right w:val="single" w:sz="4" w:space="0" w:color="auto"/>
            </w:tcBorders>
            <w:noWrap/>
            <w:vAlign w:val="center"/>
            <w:hideMark/>
          </w:tcPr>
          <w:p w14:paraId="4626279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w:t>
            </w:r>
          </w:p>
        </w:tc>
        <w:tc>
          <w:tcPr>
            <w:tcW w:w="7700" w:type="dxa"/>
            <w:tcBorders>
              <w:top w:val="nil"/>
              <w:left w:val="nil"/>
              <w:bottom w:val="single" w:sz="4" w:space="0" w:color="auto"/>
              <w:right w:val="single" w:sz="4" w:space="0" w:color="auto"/>
            </w:tcBorders>
            <w:vAlign w:val="center"/>
            <w:hideMark/>
          </w:tcPr>
          <w:p w14:paraId="40C9772A"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ESCADA DE CANTO (EM L) COM RAMPA E CORRIMÃOS DUPLOS (ADULTO E CRIANÇA) FABRICADA EM MADEIRA PADRÃO MARFIM, POSSUIR 3 DEGRAUS (APROXIMADAMENTE 12 CM DE ALTURA), ESTRUTURA REFORÇADA, PARTE DE DEGRAUS EM COMPENSADO SARRAFEADO DE NO MPINIMO 15 MM E CORRIMÕES EM MADEIRA MACIÇA. DEGRAIS E RAMPA REVESTIDOS COM BORRACHA ANTIDERRAPANTE. - COMPRIMENTO APROXIMADO DA RAMPA ATÉ O TOPO: 2,16M, ALTURA APROXIMADA DOS CORRIMÕES: 1,30 - LARGURA DO ESPAÇO LIVRE PARA CAMINHAR: 0,78M, PESO APROXIMADO: 68KG</w:t>
            </w:r>
          </w:p>
        </w:tc>
        <w:tc>
          <w:tcPr>
            <w:tcW w:w="720" w:type="dxa"/>
            <w:tcBorders>
              <w:top w:val="nil"/>
              <w:left w:val="nil"/>
              <w:bottom w:val="single" w:sz="4" w:space="0" w:color="auto"/>
              <w:right w:val="single" w:sz="4" w:space="0" w:color="auto"/>
            </w:tcBorders>
            <w:vAlign w:val="center"/>
            <w:hideMark/>
          </w:tcPr>
          <w:p w14:paraId="0BED5FA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C7B318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6032B8EB" w14:textId="77777777" w:rsidTr="00BF247C">
        <w:trPr>
          <w:trHeight w:val="1596"/>
        </w:trPr>
        <w:tc>
          <w:tcPr>
            <w:tcW w:w="600" w:type="dxa"/>
            <w:tcBorders>
              <w:top w:val="nil"/>
              <w:left w:val="single" w:sz="4" w:space="0" w:color="auto"/>
              <w:bottom w:val="single" w:sz="4" w:space="0" w:color="auto"/>
              <w:right w:val="single" w:sz="4" w:space="0" w:color="auto"/>
            </w:tcBorders>
            <w:noWrap/>
            <w:vAlign w:val="center"/>
            <w:hideMark/>
          </w:tcPr>
          <w:p w14:paraId="51B4C2D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c>
          <w:tcPr>
            <w:tcW w:w="7700" w:type="dxa"/>
            <w:tcBorders>
              <w:top w:val="nil"/>
              <w:left w:val="nil"/>
              <w:bottom w:val="single" w:sz="4" w:space="0" w:color="auto"/>
              <w:right w:val="single" w:sz="4" w:space="0" w:color="auto"/>
            </w:tcBorders>
            <w:vAlign w:val="center"/>
            <w:hideMark/>
          </w:tcPr>
          <w:p w14:paraId="1EA4C5E5"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MACA DOBRÁVEL TIPO MALETA PORTATIL, PARA UTILIZAÇÃO EM FISIOTERAPIA DOMICILIAR, SEM ORIFICIO E SEM ENCOSTO RECLINAVEL, COM ESTRUTURA EM ALUMINIO POLIDO E TRAVA DE SEGURANÇA EM TODOS OS PÉS, ACOLCHIADA EM ESPUMA D-28 COM ESPESSURA MINIMA DE 3 CM, REVESTIMENTO EM COURVIM NA COR DISPONIVEL, DIMENSÕES APROXIMADAS DA MACA ABERTA DE 1,80M X 60CM X 75CM, E FECHADA EM FORMA DE MALA, DE 90CM X 60 CM, COM DUAS ALÇAS E RODÍZIO PARA TRANSPORTE, QUANDO TRANSFORMADA EM MALETA.</w:t>
            </w:r>
          </w:p>
        </w:tc>
        <w:tc>
          <w:tcPr>
            <w:tcW w:w="720" w:type="dxa"/>
            <w:tcBorders>
              <w:top w:val="nil"/>
              <w:left w:val="nil"/>
              <w:bottom w:val="single" w:sz="4" w:space="0" w:color="auto"/>
              <w:right w:val="single" w:sz="4" w:space="0" w:color="auto"/>
            </w:tcBorders>
            <w:vAlign w:val="center"/>
            <w:hideMark/>
          </w:tcPr>
          <w:p w14:paraId="3248B6B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A9639C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66951C85" w14:textId="77777777" w:rsidTr="00BF247C">
        <w:trPr>
          <w:trHeight w:val="1513"/>
        </w:trPr>
        <w:tc>
          <w:tcPr>
            <w:tcW w:w="600" w:type="dxa"/>
            <w:tcBorders>
              <w:top w:val="nil"/>
              <w:left w:val="single" w:sz="4" w:space="0" w:color="auto"/>
              <w:bottom w:val="single" w:sz="4" w:space="0" w:color="auto"/>
              <w:right w:val="single" w:sz="4" w:space="0" w:color="auto"/>
            </w:tcBorders>
            <w:noWrap/>
            <w:vAlign w:val="center"/>
            <w:hideMark/>
          </w:tcPr>
          <w:p w14:paraId="14ECE95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6</w:t>
            </w:r>
          </w:p>
        </w:tc>
        <w:tc>
          <w:tcPr>
            <w:tcW w:w="7700" w:type="dxa"/>
            <w:tcBorders>
              <w:top w:val="nil"/>
              <w:left w:val="nil"/>
              <w:bottom w:val="single" w:sz="4" w:space="0" w:color="auto"/>
              <w:right w:val="single" w:sz="4" w:space="0" w:color="auto"/>
            </w:tcBorders>
            <w:vAlign w:val="center"/>
            <w:hideMark/>
          </w:tcPr>
          <w:p w14:paraId="5FC14E07"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MACA TUBULAR PARA RPG ITEM COM EXCLUSIVIDADE PARA ME/EPP. Maca fabricada em aço carbono ou inoxidável com pintura eletrostática em epóxi </w:t>
            </w:r>
            <w:proofErr w:type="spellStart"/>
            <w:r w:rsidRPr="000D5224">
              <w:rPr>
                <w:rFonts w:ascii="Arial" w:eastAsia="Times New Roman" w:hAnsi="Arial" w:cs="Arial"/>
                <w:sz w:val="18"/>
                <w:szCs w:val="18"/>
                <w:lang w:eastAsia="pt-BR"/>
              </w:rPr>
              <w:t>anti</w:t>
            </w:r>
            <w:proofErr w:type="spellEnd"/>
            <w:r w:rsidRPr="000D5224">
              <w:rPr>
                <w:rFonts w:ascii="Arial" w:eastAsia="Times New Roman" w:hAnsi="Arial" w:cs="Arial"/>
                <w:sz w:val="18"/>
                <w:szCs w:val="18"/>
                <w:lang w:eastAsia="pt-BR"/>
              </w:rPr>
              <w:t xml:space="preserve"> </w:t>
            </w:r>
            <w:proofErr w:type="spellStart"/>
            <w:r w:rsidRPr="000D5224">
              <w:rPr>
                <w:rFonts w:ascii="Arial" w:eastAsia="Times New Roman" w:hAnsi="Arial" w:cs="Arial"/>
                <w:sz w:val="18"/>
                <w:szCs w:val="18"/>
                <w:lang w:eastAsia="pt-BR"/>
              </w:rPr>
              <w:t>enferrujante</w:t>
            </w:r>
            <w:proofErr w:type="spellEnd"/>
            <w:r w:rsidRPr="000D5224">
              <w:rPr>
                <w:rFonts w:ascii="Arial" w:eastAsia="Times New Roman" w:hAnsi="Arial" w:cs="Arial"/>
                <w:sz w:val="18"/>
                <w:szCs w:val="18"/>
                <w:lang w:eastAsia="pt-BR"/>
              </w:rPr>
              <w:t>, cor branca, e espessura à partir de 30x30mm; Com regulagem manual de altura; Apresentar estrutura com 4 pés resistentes, e com regulagem de altura, para adequação ao solo, evitando oscilações; Apresentar braços, com abertura de, no mínimo 2,00 metros, com as respectivas regulagens;</w:t>
            </w:r>
          </w:p>
        </w:tc>
        <w:tc>
          <w:tcPr>
            <w:tcW w:w="720" w:type="dxa"/>
            <w:tcBorders>
              <w:top w:val="nil"/>
              <w:left w:val="nil"/>
              <w:bottom w:val="single" w:sz="4" w:space="0" w:color="auto"/>
              <w:right w:val="single" w:sz="4" w:space="0" w:color="auto"/>
            </w:tcBorders>
            <w:vAlign w:val="center"/>
            <w:hideMark/>
          </w:tcPr>
          <w:p w14:paraId="15DB5A0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B1A9A1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4D85A935" w14:textId="77777777" w:rsidTr="00BF247C">
        <w:trPr>
          <w:trHeight w:val="288"/>
        </w:trPr>
        <w:tc>
          <w:tcPr>
            <w:tcW w:w="600" w:type="dxa"/>
            <w:tcBorders>
              <w:top w:val="nil"/>
              <w:left w:val="nil"/>
              <w:bottom w:val="nil"/>
              <w:right w:val="nil"/>
            </w:tcBorders>
            <w:vAlign w:val="center"/>
            <w:hideMark/>
          </w:tcPr>
          <w:p w14:paraId="017409D0" w14:textId="77777777" w:rsidR="004C125F" w:rsidRPr="000D5224" w:rsidRDefault="004C125F" w:rsidP="00BF247C">
            <w:pPr>
              <w:spacing w:after="0" w:line="240" w:lineRule="auto"/>
              <w:jc w:val="center"/>
              <w:rPr>
                <w:rFonts w:ascii="Arial" w:eastAsia="Times New Roman" w:hAnsi="Arial" w:cs="Arial"/>
                <w:sz w:val="18"/>
                <w:szCs w:val="18"/>
                <w:lang w:eastAsia="pt-BR"/>
              </w:rPr>
            </w:pPr>
          </w:p>
        </w:tc>
        <w:tc>
          <w:tcPr>
            <w:tcW w:w="7700" w:type="dxa"/>
            <w:tcBorders>
              <w:top w:val="nil"/>
              <w:left w:val="nil"/>
              <w:bottom w:val="nil"/>
              <w:right w:val="nil"/>
            </w:tcBorders>
            <w:vAlign w:val="center"/>
            <w:hideMark/>
          </w:tcPr>
          <w:p w14:paraId="5BA92ED4"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047652B0"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4A4ED672"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4AF4F94F" w14:textId="77777777" w:rsidTr="00BF247C">
        <w:trPr>
          <w:trHeight w:val="288"/>
        </w:trPr>
        <w:tc>
          <w:tcPr>
            <w:tcW w:w="600" w:type="dxa"/>
            <w:tcBorders>
              <w:top w:val="nil"/>
              <w:left w:val="nil"/>
              <w:bottom w:val="nil"/>
              <w:right w:val="nil"/>
            </w:tcBorders>
            <w:vAlign w:val="center"/>
            <w:hideMark/>
          </w:tcPr>
          <w:p w14:paraId="1BB92F45"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2A573BD1"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6F9E7AEB"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2DDE79D7"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65158A25" w14:textId="77777777" w:rsidTr="00BF247C">
        <w:trPr>
          <w:trHeight w:val="288"/>
        </w:trPr>
        <w:tc>
          <w:tcPr>
            <w:tcW w:w="600" w:type="dxa"/>
            <w:tcBorders>
              <w:top w:val="nil"/>
              <w:left w:val="nil"/>
              <w:bottom w:val="nil"/>
              <w:right w:val="nil"/>
            </w:tcBorders>
            <w:vAlign w:val="center"/>
            <w:hideMark/>
          </w:tcPr>
          <w:p w14:paraId="330D1B20"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18D662C9"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7398696C"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39113B1D"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694FE724" w14:textId="77777777" w:rsidTr="00BF247C">
        <w:trPr>
          <w:trHeight w:val="811"/>
        </w:trPr>
        <w:tc>
          <w:tcPr>
            <w:tcW w:w="9800"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066199A4"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LOTE 03 - MATERIAIS DE CONSUMO ESPECÍFICO PARA FISIOTERAPIA</w:t>
            </w:r>
          </w:p>
        </w:tc>
      </w:tr>
      <w:tr w:rsidR="004C125F" w:rsidRPr="000D5224" w14:paraId="7C87A41E" w14:textId="77777777" w:rsidTr="00BF247C">
        <w:trPr>
          <w:trHeight w:val="480"/>
        </w:trPr>
        <w:tc>
          <w:tcPr>
            <w:tcW w:w="600" w:type="dxa"/>
            <w:tcBorders>
              <w:top w:val="nil"/>
              <w:left w:val="single" w:sz="4" w:space="0" w:color="auto"/>
              <w:bottom w:val="single" w:sz="4" w:space="0" w:color="auto"/>
              <w:right w:val="single" w:sz="4" w:space="0" w:color="auto"/>
            </w:tcBorders>
            <w:vAlign w:val="center"/>
            <w:hideMark/>
          </w:tcPr>
          <w:p w14:paraId="3963439E"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ITEM</w:t>
            </w:r>
          </w:p>
        </w:tc>
        <w:tc>
          <w:tcPr>
            <w:tcW w:w="7700" w:type="dxa"/>
            <w:tcBorders>
              <w:top w:val="nil"/>
              <w:left w:val="nil"/>
              <w:bottom w:val="single" w:sz="4" w:space="0" w:color="auto"/>
              <w:right w:val="single" w:sz="4" w:space="0" w:color="auto"/>
            </w:tcBorders>
            <w:vAlign w:val="center"/>
            <w:hideMark/>
          </w:tcPr>
          <w:p w14:paraId="3025E1AF"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DESCRIÇÃO</w:t>
            </w:r>
          </w:p>
        </w:tc>
        <w:tc>
          <w:tcPr>
            <w:tcW w:w="720" w:type="dxa"/>
            <w:tcBorders>
              <w:top w:val="nil"/>
              <w:left w:val="nil"/>
              <w:bottom w:val="single" w:sz="4" w:space="0" w:color="auto"/>
              <w:right w:val="single" w:sz="4" w:space="0" w:color="auto"/>
            </w:tcBorders>
            <w:vAlign w:val="center"/>
            <w:hideMark/>
          </w:tcPr>
          <w:p w14:paraId="384FD5E2"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vAlign w:val="center"/>
            <w:hideMark/>
          </w:tcPr>
          <w:p w14:paraId="69CD1ABD"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QUANT</w:t>
            </w:r>
          </w:p>
        </w:tc>
      </w:tr>
      <w:tr w:rsidR="004C125F" w:rsidRPr="000D5224" w14:paraId="21D80595" w14:textId="77777777" w:rsidTr="00BF247C">
        <w:trPr>
          <w:trHeight w:val="912"/>
        </w:trPr>
        <w:tc>
          <w:tcPr>
            <w:tcW w:w="600" w:type="dxa"/>
            <w:tcBorders>
              <w:top w:val="nil"/>
              <w:left w:val="single" w:sz="4" w:space="0" w:color="auto"/>
              <w:bottom w:val="single" w:sz="4" w:space="0" w:color="auto"/>
              <w:right w:val="single" w:sz="4" w:space="0" w:color="auto"/>
            </w:tcBorders>
            <w:noWrap/>
            <w:vAlign w:val="center"/>
            <w:hideMark/>
          </w:tcPr>
          <w:p w14:paraId="7AAFFC7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c>
          <w:tcPr>
            <w:tcW w:w="7700" w:type="dxa"/>
            <w:tcBorders>
              <w:top w:val="nil"/>
              <w:left w:val="nil"/>
              <w:bottom w:val="single" w:sz="4" w:space="0" w:color="auto"/>
              <w:right w:val="single" w:sz="4" w:space="0" w:color="auto"/>
            </w:tcBorders>
            <w:vAlign w:val="center"/>
            <w:hideMark/>
          </w:tcPr>
          <w:p w14:paraId="4C758540"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AGULHAS ACUPUNTURA. MATERIAL AÇO INOXIDÁVEL, TIPO CAPILAR CILIDRICA (FILIFORME), ESTÉRIL, TAMANHO 0,25 X 30 MM, COM CABO EM ESPIRAL, BAINHA COM BAINHA PROTETORA, INDIVIDUAL. As Agulhas são feitas idealmente para uso nas técnicas de Acupuntura e </w:t>
            </w:r>
            <w:proofErr w:type="spellStart"/>
            <w:r w:rsidRPr="000D5224">
              <w:rPr>
                <w:rFonts w:ascii="Arial" w:eastAsia="Times New Roman" w:hAnsi="Arial" w:cs="Arial"/>
                <w:sz w:val="18"/>
                <w:szCs w:val="18"/>
                <w:lang w:eastAsia="pt-BR"/>
              </w:rPr>
              <w:t>Dry</w:t>
            </w:r>
            <w:proofErr w:type="spellEnd"/>
            <w:r w:rsidRPr="000D5224">
              <w:rPr>
                <w:rFonts w:ascii="Arial" w:eastAsia="Times New Roman" w:hAnsi="Arial" w:cs="Arial"/>
                <w:sz w:val="18"/>
                <w:szCs w:val="18"/>
                <w:lang w:eastAsia="pt-BR"/>
              </w:rPr>
              <w:t xml:space="preserve"> </w:t>
            </w:r>
            <w:proofErr w:type="spellStart"/>
            <w:r w:rsidRPr="000D5224">
              <w:rPr>
                <w:rFonts w:ascii="Arial" w:eastAsia="Times New Roman" w:hAnsi="Arial" w:cs="Arial"/>
                <w:sz w:val="18"/>
                <w:szCs w:val="18"/>
                <w:lang w:eastAsia="pt-BR"/>
              </w:rPr>
              <w:t>Needling</w:t>
            </w:r>
            <w:proofErr w:type="spellEnd"/>
            <w:r w:rsidRPr="000D5224">
              <w:rPr>
                <w:rFonts w:ascii="Arial" w:eastAsia="Times New Roman" w:hAnsi="Arial" w:cs="Arial"/>
                <w:sz w:val="18"/>
                <w:szCs w:val="18"/>
                <w:lang w:eastAsia="pt-BR"/>
              </w:rPr>
              <w:t>, Caixa com 100 unidades.</w:t>
            </w:r>
          </w:p>
        </w:tc>
        <w:tc>
          <w:tcPr>
            <w:tcW w:w="720" w:type="dxa"/>
            <w:tcBorders>
              <w:top w:val="nil"/>
              <w:left w:val="nil"/>
              <w:bottom w:val="single" w:sz="4" w:space="0" w:color="auto"/>
              <w:right w:val="single" w:sz="4" w:space="0" w:color="auto"/>
            </w:tcBorders>
            <w:noWrap/>
            <w:vAlign w:val="center"/>
            <w:hideMark/>
          </w:tcPr>
          <w:p w14:paraId="5385B34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CX</w:t>
            </w:r>
          </w:p>
        </w:tc>
        <w:tc>
          <w:tcPr>
            <w:tcW w:w="780" w:type="dxa"/>
            <w:tcBorders>
              <w:top w:val="nil"/>
              <w:left w:val="nil"/>
              <w:bottom w:val="single" w:sz="4" w:space="0" w:color="auto"/>
              <w:right w:val="single" w:sz="4" w:space="0" w:color="auto"/>
            </w:tcBorders>
            <w:noWrap/>
            <w:vAlign w:val="center"/>
            <w:hideMark/>
          </w:tcPr>
          <w:p w14:paraId="4B3A97A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20</w:t>
            </w:r>
          </w:p>
        </w:tc>
      </w:tr>
      <w:tr w:rsidR="004C125F" w:rsidRPr="000D5224" w14:paraId="1577BD48" w14:textId="77777777" w:rsidTr="00BF247C">
        <w:trPr>
          <w:trHeight w:val="912"/>
        </w:trPr>
        <w:tc>
          <w:tcPr>
            <w:tcW w:w="600" w:type="dxa"/>
            <w:tcBorders>
              <w:top w:val="nil"/>
              <w:left w:val="single" w:sz="4" w:space="0" w:color="auto"/>
              <w:bottom w:val="single" w:sz="4" w:space="0" w:color="auto"/>
              <w:right w:val="single" w:sz="4" w:space="0" w:color="auto"/>
            </w:tcBorders>
            <w:vAlign w:val="center"/>
            <w:hideMark/>
          </w:tcPr>
          <w:p w14:paraId="775AF5E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c>
          <w:tcPr>
            <w:tcW w:w="7700" w:type="dxa"/>
            <w:tcBorders>
              <w:top w:val="nil"/>
              <w:left w:val="nil"/>
              <w:bottom w:val="single" w:sz="4" w:space="0" w:color="auto"/>
              <w:right w:val="single" w:sz="4" w:space="0" w:color="auto"/>
            </w:tcBorders>
            <w:vAlign w:val="center"/>
            <w:hideMark/>
          </w:tcPr>
          <w:p w14:paraId="77987169"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AGULHAS ACUPUNTURA. MATERIAL AÇO INOXIDÁVEL, TIPO CAPILAR CILIDRICA (FILIFORME), ESTÉRIL, TAMANHO 0,25 X 40 MM, COM CABO EM ESPIRAL, BAINHA COM BAINHA PROTETORA, INDIVIDUAL. As Agulhas são feitas idealmente para uso nas técnicas de Acupuntura e </w:t>
            </w:r>
            <w:proofErr w:type="spellStart"/>
            <w:r w:rsidRPr="000D5224">
              <w:rPr>
                <w:rFonts w:ascii="Arial" w:eastAsia="Times New Roman" w:hAnsi="Arial" w:cs="Arial"/>
                <w:sz w:val="18"/>
                <w:szCs w:val="18"/>
                <w:lang w:eastAsia="pt-BR"/>
              </w:rPr>
              <w:t>Dry</w:t>
            </w:r>
            <w:proofErr w:type="spellEnd"/>
            <w:r w:rsidRPr="000D5224">
              <w:rPr>
                <w:rFonts w:ascii="Arial" w:eastAsia="Times New Roman" w:hAnsi="Arial" w:cs="Arial"/>
                <w:sz w:val="18"/>
                <w:szCs w:val="18"/>
                <w:lang w:eastAsia="pt-BR"/>
              </w:rPr>
              <w:t xml:space="preserve"> </w:t>
            </w:r>
            <w:proofErr w:type="spellStart"/>
            <w:r w:rsidRPr="000D5224">
              <w:rPr>
                <w:rFonts w:ascii="Arial" w:eastAsia="Times New Roman" w:hAnsi="Arial" w:cs="Arial"/>
                <w:sz w:val="18"/>
                <w:szCs w:val="18"/>
                <w:lang w:eastAsia="pt-BR"/>
              </w:rPr>
              <w:t>Needling</w:t>
            </w:r>
            <w:proofErr w:type="spellEnd"/>
            <w:r w:rsidRPr="000D5224">
              <w:rPr>
                <w:rFonts w:ascii="Arial" w:eastAsia="Times New Roman" w:hAnsi="Arial" w:cs="Arial"/>
                <w:sz w:val="18"/>
                <w:szCs w:val="18"/>
                <w:lang w:eastAsia="pt-BR"/>
              </w:rPr>
              <w:t>, Caixa com 100 unidades.</w:t>
            </w:r>
          </w:p>
        </w:tc>
        <w:tc>
          <w:tcPr>
            <w:tcW w:w="720" w:type="dxa"/>
            <w:tcBorders>
              <w:top w:val="nil"/>
              <w:left w:val="nil"/>
              <w:bottom w:val="single" w:sz="4" w:space="0" w:color="auto"/>
              <w:right w:val="single" w:sz="4" w:space="0" w:color="auto"/>
            </w:tcBorders>
            <w:vAlign w:val="center"/>
            <w:hideMark/>
          </w:tcPr>
          <w:p w14:paraId="2E43C8E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CX</w:t>
            </w:r>
          </w:p>
        </w:tc>
        <w:tc>
          <w:tcPr>
            <w:tcW w:w="780" w:type="dxa"/>
            <w:tcBorders>
              <w:top w:val="nil"/>
              <w:left w:val="nil"/>
              <w:bottom w:val="single" w:sz="4" w:space="0" w:color="auto"/>
              <w:right w:val="single" w:sz="4" w:space="0" w:color="auto"/>
            </w:tcBorders>
            <w:vAlign w:val="center"/>
            <w:hideMark/>
          </w:tcPr>
          <w:p w14:paraId="797EEDD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60</w:t>
            </w:r>
          </w:p>
        </w:tc>
      </w:tr>
      <w:tr w:rsidR="004C125F" w:rsidRPr="000D5224" w14:paraId="36D8DB53" w14:textId="77777777" w:rsidTr="00BF247C">
        <w:trPr>
          <w:trHeight w:val="912"/>
        </w:trPr>
        <w:tc>
          <w:tcPr>
            <w:tcW w:w="600" w:type="dxa"/>
            <w:tcBorders>
              <w:top w:val="nil"/>
              <w:left w:val="single" w:sz="4" w:space="0" w:color="auto"/>
              <w:bottom w:val="single" w:sz="4" w:space="0" w:color="auto"/>
              <w:right w:val="single" w:sz="4" w:space="0" w:color="auto"/>
            </w:tcBorders>
            <w:vAlign w:val="center"/>
            <w:hideMark/>
          </w:tcPr>
          <w:p w14:paraId="2DA53B0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c>
          <w:tcPr>
            <w:tcW w:w="7700" w:type="dxa"/>
            <w:tcBorders>
              <w:top w:val="nil"/>
              <w:left w:val="nil"/>
              <w:bottom w:val="single" w:sz="4" w:space="0" w:color="auto"/>
              <w:right w:val="single" w:sz="4" w:space="0" w:color="auto"/>
            </w:tcBorders>
            <w:vAlign w:val="center"/>
            <w:hideMark/>
          </w:tcPr>
          <w:p w14:paraId="36D5C359"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AGULHAS ACUPUNTURA. MATERIAL AÇO INOXIDÁVEL, TIPO CAPILAR CILIDRICA (FILIFORME), ESTÉRIL, TAMANHO 0,25 X 75 MM, COM CABO EM ESPIRAL, BAINHA COM BAINHA PROTETORA, INDIVIDUAL. As Agulhas são feitas idealmente para uso nas técnicas de Acupuntura e </w:t>
            </w:r>
            <w:proofErr w:type="spellStart"/>
            <w:r w:rsidRPr="000D5224">
              <w:rPr>
                <w:rFonts w:ascii="Arial" w:eastAsia="Times New Roman" w:hAnsi="Arial" w:cs="Arial"/>
                <w:sz w:val="18"/>
                <w:szCs w:val="18"/>
                <w:lang w:eastAsia="pt-BR"/>
              </w:rPr>
              <w:t>Dry</w:t>
            </w:r>
            <w:proofErr w:type="spellEnd"/>
            <w:r w:rsidRPr="000D5224">
              <w:rPr>
                <w:rFonts w:ascii="Arial" w:eastAsia="Times New Roman" w:hAnsi="Arial" w:cs="Arial"/>
                <w:sz w:val="18"/>
                <w:szCs w:val="18"/>
                <w:lang w:eastAsia="pt-BR"/>
              </w:rPr>
              <w:t xml:space="preserve"> </w:t>
            </w:r>
            <w:proofErr w:type="spellStart"/>
            <w:r w:rsidRPr="000D5224">
              <w:rPr>
                <w:rFonts w:ascii="Arial" w:eastAsia="Times New Roman" w:hAnsi="Arial" w:cs="Arial"/>
                <w:sz w:val="18"/>
                <w:szCs w:val="18"/>
                <w:lang w:eastAsia="pt-BR"/>
              </w:rPr>
              <w:t>Needling</w:t>
            </w:r>
            <w:proofErr w:type="spellEnd"/>
            <w:r w:rsidRPr="000D5224">
              <w:rPr>
                <w:rFonts w:ascii="Arial" w:eastAsia="Times New Roman" w:hAnsi="Arial" w:cs="Arial"/>
                <w:sz w:val="18"/>
                <w:szCs w:val="18"/>
                <w:lang w:eastAsia="pt-BR"/>
              </w:rPr>
              <w:t>, Caixa com 100 unidades.</w:t>
            </w:r>
          </w:p>
        </w:tc>
        <w:tc>
          <w:tcPr>
            <w:tcW w:w="720" w:type="dxa"/>
            <w:tcBorders>
              <w:top w:val="nil"/>
              <w:left w:val="nil"/>
              <w:bottom w:val="single" w:sz="4" w:space="0" w:color="auto"/>
              <w:right w:val="single" w:sz="4" w:space="0" w:color="auto"/>
            </w:tcBorders>
            <w:vAlign w:val="center"/>
            <w:hideMark/>
          </w:tcPr>
          <w:p w14:paraId="41B3FE5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CX</w:t>
            </w:r>
          </w:p>
        </w:tc>
        <w:tc>
          <w:tcPr>
            <w:tcW w:w="780" w:type="dxa"/>
            <w:tcBorders>
              <w:top w:val="nil"/>
              <w:left w:val="nil"/>
              <w:bottom w:val="single" w:sz="4" w:space="0" w:color="auto"/>
              <w:right w:val="single" w:sz="4" w:space="0" w:color="auto"/>
            </w:tcBorders>
            <w:vAlign w:val="center"/>
            <w:hideMark/>
          </w:tcPr>
          <w:p w14:paraId="3130C3E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30</w:t>
            </w:r>
          </w:p>
        </w:tc>
      </w:tr>
      <w:tr w:rsidR="004C125F" w:rsidRPr="000D5224" w14:paraId="54B1A317" w14:textId="77777777" w:rsidTr="00BF247C">
        <w:trPr>
          <w:trHeight w:val="924"/>
        </w:trPr>
        <w:tc>
          <w:tcPr>
            <w:tcW w:w="600" w:type="dxa"/>
            <w:tcBorders>
              <w:top w:val="nil"/>
              <w:left w:val="single" w:sz="4" w:space="0" w:color="auto"/>
              <w:bottom w:val="single" w:sz="4" w:space="0" w:color="auto"/>
              <w:right w:val="single" w:sz="4" w:space="0" w:color="auto"/>
            </w:tcBorders>
            <w:vAlign w:val="center"/>
            <w:hideMark/>
          </w:tcPr>
          <w:p w14:paraId="3862C78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lastRenderedPageBreak/>
              <w:t>4</w:t>
            </w:r>
          </w:p>
        </w:tc>
        <w:tc>
          <w:tcPr>
            <w:tcW w:w="7700" w:type="dxa"/>
            <w:tcBorders>
              <w:top w:val="nil"/>
              <w:left w:val="nil"/>
              <w:bottom w:val="single" w:sz="4" w:space="0" w:color="auto"/>
              <w:right w:val="single" w:sz="4" w:space="0" w:color="auto"/>
            </w:tcBorders>
            <w:vAlign w:val="center"/>
            <w:hideMark/>
          </w:tcPr>
          <w:p w14:paraId="408D9814"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APARELHO DE PRESSÃO DIGITAL DE PULSO (TENSIÔMETRO) - braçadeira máxima 43cm, Pilha AAA</w:t>
            </w:r>
          </w:p>
        </w:tc>
        <w:tc>
          <w:tcPr>
            <w:tcW w:w="720" w:type="dxa"/>
            <w:tcBorders>
              <w:top w:val="nil"/>
              <w:left w:val="nil"/>
              <w:bottom w:val="single" w:sz="4" w:space="0" w:color="auto"/>
              <w:right w:val="single" w:sz="4" w:space="0" w:color="auto"/>
            </w:tcBorders>
            <w:vAlign w:val="center"/>
            <w:hideMark/>
          </w:tcPr>
          <w:p w14:paraId="131011C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6A86E95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40</w:t>
            </w:r>
          </w:p>
        </w:tc>
      </w:tr>
      <w:tr w:rsidR="004C125F" w:rsidRPr="000D5224" w14:paraId="6395FDED" w14:textId="77777777" w:rsidTr="00BF247C">
        <w:trPr>
          <w:trHeight w:val="456"/>
        </w:trPr>
        <w:tc>
          <w:tcPr>
            <w:tcW w:w="600" w:type="dxa"/>
            <w:tcBorders>
              <w:top w:val="nil"/>
              <w:left w:val="single" w:sz="4" w:space="0" w:color="auto"/>
              <w:bottom w:val="single" w:sz="4" w:space="0" w:color="auto"/>
              <w:right w:val="single" w:sz="4" w:space="0" w:color="auto"/>
            </w:tcBorders>
            <w:vAlign w:val="center"/>
            <w:hideMark/>
          </w:tcPr>
          <w:p w14:paraId="3DCA7AF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c>
          <w:tcPr>
            <w:tcW w:w="7700" w:type="dxa"/>
            <w:tcBorders>
              <w:top w:val="nil"/>
              <w:left w:val="nil"/>
              <w:bottom w:val="single" w:sz="4" w:space="0" w:color="auto"/>
              <w:right w:val="single" w:sz="4" w:space="0" w:color="auto"/>
            </w:tcBorders>
            <w:vAlign w:val="center"/>
            <w:hideMark/>
          </w:tcPr>
          <w:p w14:paraId="1BDBB510"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BALANÇA DIGITAL, ATÉ 150KG. Possui plataforma de vidro temperado e visor de LCD. Funciona com uma bateria de 3v, CR 2032.</w:t>
            </w:r>
          </w:p>
        </w:tc>
        <w:tc>
          <w:tcPr>
            <w:tcW w:w="720" w:type="dxa"/>
            <w:tcBorders>
              <w:top w:val="nil"/>
              <w:left w:val="nil"/>
              <w:bottom w:val="single" w:sz="4" w:space="0" w:color="auto"/>
              <w:right w:val="single" w:sz="4" w:space="0" w:color="auto"/>
            </w:tcBorders>
            <w:vAlign w:val="center"/>
            <w:hideMark/>
          </w:tcPr>
          <w:p w14:paraId="56BDF92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10C654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40</w:t>
            </w:r>
          </w:p>
        </w:tc>
      </w:tr>
      <w:tr w:rsidR="004C125F" w:rsidRPr="000D5224" w14:paraId="5A1A37CB" w14:textId="77777777" w:rsidTr="00BF247C">
        <w:trPr>
          <w:trHeight w:val="456"/>
        </w:trPr>
        <w:tc>
          <w:tcPr>
            <w:tcW w:w="600" w:type="dxa"/>
            <w:tcBorders>
              <w:top w:val="nil"/>
              <w:left w:val="single" w:sz="4" w:space="0" w:color="auto"/>
              <w:bottom w:val="single" w:sz="4" w:space="0" w:color="auto"/>
              <w:right w:val="single" w:sz="4" w:space="0" w:color="auto"/>
            </w:tcBorders>
            <w:vAlign w:val="center"/>
            <w:hideMark/>
          </w:tcPr>
          <w:p w14:paraId="0C3B629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6</w:t>
            </w:r>
          </w:p>
        </w:tc>
        <w:tc>
          <w:tcPr>
            <w:tcW w:w="7700" w:type="dxa"/>
            <w:tcBorders>
              <w:top w:val="nil"/>
              <w:left w:val="nil"/>
              <w:bottom w:val="single" w:sz="4" w:space="0" w:color="auto"/>
              <w:right w:val="single" w:sz="4" w:space="0" w:color="auto"/>
            </w:tcBorders>
            <w:vAlign w:val="center"/>
            <w:hideMark/>
          </w:tcPr>
          <w:p w14:paraId="5D41E723"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CABO 38, para </w:t>
            </w:r>
            <w:proofErr w:type="spellStart"/>
            <w:r w:rsidRPr="000D5224">
              <w:rPr>
                <w:rFonts w:ascii="Arial" w:eastAsia="Times New Roman" w:hAnsi="Arial" w:cs="Arial"/>
                <w:sz w:val="18"/>
                <w:szCs w:val="18"/>
                <w:lang w:eastAsia="pt-BR"/>
              </w:rPr>
              <w:t>Neurodyn</w:t>
            </w:r>
            <w:proofErr w:type="spellEnd"/>
            <w:r w:rsidRPr="000D5224">
              <w:rPr>
                <w:rFonts w:ascii="Arial" w:eastAsia="Times New Roman" w:hAnsi="Arial" w:cs="Arial"/>
                <w:sz w:val="18"/>
                <w:szCs w:val="18"/>
                <w:lang w:eastAsia="pt-BR"/>
              </w:rPr>
              <w:t xml:space="preserve"> II, </w:t>
            </w:r>
            <w:proofErr w:type="spellStart"/>
            <w:r w:rsidRPr="000D5224">
              <w:rPr>
                <w:rFonts w:ascii="Arial" w:eastAsia="Times New Roman" w:hAnsi="Arial" w:cs="Arial"/>
                <w:sz w:val="18"/>
                <w:szCs w:val="18"/>
                <w:lang w:eastAsia="pt-BR"/>
              </w:rPr>
              <w:t>Neurodyn</w:t>
            </w:r>
            <w:proofErr w:type="spellEnd"/>
            <w:r w:rsidRPr="000D5224">
              <w:rPr>
                <w:rFonts w:ascii="Arial" w:eastAsia="Times New Roman" w:hAnsi="Arial" w:cs="Arial"/>
                <w:sz w:val="18"/>
                <w:szCs w:val="18"/>
                <w:lang w:eastAsia="pt-BR"/>
              </w:rPr>
              <w:t xml:space="preserve"> III. Pontas: pinos banana, 02 canais e 04 fios; Comprimento: 1,5m.</w:t>
            </w:r>
          </w:p>
        </w:tc>
        <w:tc>
          <w:tcPr>
            <w:tcW w:w="720" w:type="dxa"/>
            <w:tcBorders>
              <w:top w:val="nil"/>
              <w:left w:val="nil"/>
              <w:bottom w:val="single" w:sz="4" w:space="0" w:color="auto"/>
              <w:right w:val="single" w:sz="4" w:space="0" w:color="auto"/>
            </w:tcBorders>
            <w:vAlign w:val="center"/>
            <w:hideMark/>
          </w:tcPr>
          <w:p w14:paraId="444D10F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B90B91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3950334A" w14:textId="77777777" w:rsidTr="00BF247C">
        <w:trPr>
          <w:trHeight w:val="897"/>
        </w:trPr>
        <w:tc>
          <w:tcPr>
            <w:tcW w:w="600" w:type="dxa"/>
            <w:tcBorders>
              <w:top w:val="nil"/>
              <w:left w:val="single" w:sz="4" w:space="0" w:color="auto"/>
              <w:bottom w:val="single" w:sz="4" w:space="0" w:color="auto"/>
              <w:right w:val="single" w:sz="4" w:space="0" w:color="auto"/>
            </w:tcBorders>
            <w:vAlign w:val="center"/>
            <w:hideMark/>
          </w:tcPr>
          <w:p w14:paraId="3ADB51A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7</w:t>
            </w:r>
          </w:p>
        </w:tc>
        <w:tc>
          <w:tcPr>
            <w:tcW w:w="7700" w:type="dxa"/>
            <w:tcBorders>
              <w:top w:val="nil"/>
              <w:left w:val="nil"/>
              <w:bottom w:val="single" w:sz="4" w:space="0" w:color="auto"/>
              <w:right w:val="single" w:sz="4" w:space="0" w:color="auto"/>
            </w:tcBorders>
            <w:vAlign w:val="center"/>
            <w:hideMark/>
          </w:tcPr>
          <w:p w14:paraId="0AD8EEAE"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CABOS PARA TENS, FES, conector HTM Plug de conexão do cabo no aparelho com quatro pinos (compatível com o modelo TENSMED da </w:t>
            </w:r>
            <w:proofErr w:type="spellStart"/>
            <w:r w:rsidRPr="000D5224">
              <w:rPr>
                <w:rFonts w:ascii="Arial" w:eastAsia="Times New Roman" w:hAnsi="Arial" w:cs="Arial"/>
                <w:sz w:val="18"/>
                <w:szCs w:val="18"/>
                <w:lang w:eastAsia="pt-BR"/>
              </w:rPr>
              <w:t>carci</w:t>
            </w:r>
            <w:proofErr w:type="spellEnd"/>
            <w:r w:rsidRPr="000D5224">
              <w:rPr>
                <w:rFonts w:ascii="Arial" w:eastAsia="Times New Roman" w:hAnsi="Arial" w:cs="Arial"/>
                <w:sz w:val="18"/>
                <w:szCs w:val="18"/>
                <w:lang w:eastAsia="pt-BR"/>
              </w:rPr>
              <w:t>); Com 1 canal e dois fios; Ponta pino banana.</w:t>
            </w:r>
          </w:p>
        </w:tc>
        <w:tc>
          <w:tcPr>
            <w:tcW w:w="720" w:type="dxa"/>
            <w:tcBorders>
              <w:top w:val="nil"/>
              <w:left w:val="nil"/>
              <w:bottom w:val="single" w:sz="4" w:space="0" w:color="auto"/>
              <w:right w:val="single" w:sz="4" w:space="0" w:color="auto"/>
            </w:tcBorders>
            <w:vAlign w:val="center"/>
            <w:hideMark/>
          </w:tcPr>
          <w:p w14:paraId="3F494FB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A841CC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2CDAE1AF" w14:textId="77777777" w:rsidTr="00BF247C">
        <w:trPr>
          <w:trHeight w:val="912"/>
        </w:trPr>
        <w:tc>
          <w:tcPr>
            <w:tcW w:w="600" w:type="dxa"/>
            <w:tcBorders>
              <w:top w:val="nil"/>
              <w:left w:val="single" w:sz="4" w:space="0" w:color="auto"/>
              <w:bottom w:val="single" w:sz="4" w:space="0" w:color="auto"/>
              <w:right w:val="single" w:sz="4" w:space="0" w:color="auto"/>
            </w:tcBorders>
            <w:vAlign w:val="center"/>
            <w:hideMark/>
          </w:tcPr>
          <w:p w14:paraId="54CC7E9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8</w:t>
            </w:r>
          </w:p>
        </w:tc>
        <w:tc>
          <w:tcPr>
            <w:tcW w:w="7700" w:type="dxa"/>
            <w:tcBorders>
              <w:top w:val="nil"/>
              <w:left w:val="nil"/>
              <w:bottom w:val="single" w:sz="4" w:space="0" w:color="auto"/>
              <w:right w:val="single" w:sz="4" w:space="0" w:color="auto"/>
            </w:tcBorders>
            <w:vAlign w:val="center"/>
            <w:hideMark/>
          </w:tcPr>
          <w:p w14:paraId="442239FB"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ESTADIÔMETRO FIXO / PORTÁTIL - 5CM ATÉ 2M, permitindo a medição da estatura de adultos e crianças. Além disso, ele possui um sistema de encaixe e desencaixe rápido, que facilita a montagem e desmontagem do equipamento. Matéria prima: Tubo Alumínio polido e anodizado.</w:t>
            </w:r>
          </w:p>
        </w:tc>
        <w:tc>
          <w:tcPr>
            <w:tcW w:w="720" w:type="dxa"/>
            <w:tcBorders>
              <w:top w:val="nil"/>
              <w:left w:val="nil"/>
              <w:bottom w:val="single" w:sz="4" w:space="0" w:color="auto"/>
              <w:right w:val="single" w:sz="4" w:space="0" w:color="auto"/>
            </w:tcBorders>
            <w:vAlign w:val="center"/>
            <w:hideMark/>
          </w:tcPr>
          <w:p w14:paraId="7017301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49BECD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35</w:t>
            </w:r>
          </w:p>
        </w:tc>
      </w:tr>
      <w:tr w:rsidR="004C125F" w:rsidRPr="000D5224" w14:paraId="00BB1DC0" w14:textId="77777777" w:rsidTr="00BF247C">
        <w:trPr>
          <w:trHeight w:val="684"/>
        </w:trPr>
        <w:tc>
          <w:tcPr>
            <w:tcW w:w="600" w:type="dxa"/>
            <w:tcBorders>
              <w:top w:val="nil"/>
              <w:left w:val="single" w:sz="4" w:space="0" w:color="auto"/>
              <w:bottom w:val="single" w:sz="4" w:space="0" w:color="auto"/>
              <w:right w:val="single" w:sz="4" w:space="0" w:color="auto"/>
            </w:tcBorders>
            <w:vAlign w:val="center"/>
            <w:hideMark/>
          </w:tcPr>
          <w:p w14:paraId="6410B2A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9</w:t>
            </w:r>
          </w:p>
        </w:tc>
        <w:tc>
          <w:tcPr>
            <w:tcW w:w="7700" w:type="dxa"/>
            <w:tcBorders>
              <w:top w:val="nil"/>
              <w:left w:val="nil"/>
              <w:bottom w:val="single" w:sz="4" w:space="0" w:color="auto"/>
              <w:right w:val="single" w:sz="4" w:space="0" w:color="auto"/>
            </w:tcBorders>
            <w:vAlign w:val="center"/>
            <w:hideMark/>
          </w:tcPr>
          <w:p w14:paraId="6FA31785"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KIT GARRA JACARÉ – Para </w:t>
            </w:r>
            <w:proofErr w:type="spellStart"/>
            <w:r w:rsidRPr="000D5224">
              <w:rPr>
                <w:rFonts w:ascii="Arial" w:eastAsia="Times New Roman" w:hAnsi="Arial" w:cs="Arial"/>
                <w:sz w:val="18"/>
                <w:szCs w:val="18"/>
                <w:lang w:eastAsia="pt-BR"/>
              </w:rPr>
              <w:t>eletroacumputura</w:t>
            </w:r>
            <w:proofErr w:type="spellEnd"/>
            <w:r w:rsidRPr="000D5224">
              <w:rPr>
                <w:rFonts w:ascii="Arial" w:eastAsia="Times New Roman" w:hAnsi="Arial" w:cs="Arial"/>
                <w:sz w:val="18"/>
                <w:szCs w:val="18"/>
                <w:lang w:eastAsia="pt-BR"/>
              </w:rPr>
              <w:br/>
              <w:t>Descrição: duas garras vermelhas e duas garras pretas</w:t>
            </w:r>
            <w:r w:rsidRPr="000D5224">
              <w:rPr>
                <w:rFonts w:ascii="Arial" w:eastAsia="Times New Roman" w:hAnsi="Arial" w:cs="Arial"/>
                <w:sz w:val="18"/>
                <w:szCs w:val="18"/>
                <w:lang w:eastAsia="pt-BR"/>
              </w:rPr>
              <w:br/>
              <w:t>Compatível com a entrada de 2mm</w:t>
            </w:r>
          </w:p>
        </w:tc>
        <w:tc>
          <w:tcPr>
            <w:tcW w:w="720" w:type="dxa"/>
            <w:tcBorders>
              <w:top w:val="nil"/>
              <w:left w:val="nil"/>
              <w:bottom w:val="single" w:sz="4" w:space="0" w:color="auto"/>
              <w:right w:val="single" w:sz="4" w:space="0" w:color="auto"/>
            </w:tcBorders>
            <w:vAlign w:val="center"/>
            <w:hideMark/>
          </w:tcPr>
          <w:p w14:paraId="5ECA3B8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F59BD2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8</w:t>
            </w:r>
          </w:p>
        </w:tc>
      </w:tr>
      <w:tr w:rsidR="004C125F" w:rsidRPr="000D5224" w14:paraId="6781BDB7" w14:textId="77777777" w:rsidTr="00BF247C">
        <w:trPr>
          <w:trHeight w:val="912"/>
        </w:trPr>
        <w:tc>
          <w:tcPr>
            <w:tcW w:w="600" w:type="dxa"/>
            <w:tcBorders>
              <w:top w:val="nil"/>
              <w:left w:val="single" w:sz="4" w:space="0" w:color="auto"/>
              <w:bottom w:val="single" w:sz="4" w:space="0" w:color="auto"/>
              <w:right w:val="single" w:sz="4" w:space="0" w:color="auto"/>
            </w:tcBorders>
            <w:vAlign w:val="center"/>
            <w:hideMark/>
          </w:tcPr>
          <w:p w14:paraId="2570FD4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c>
          <w:tcPr>
            <w:tcW w:w="7700" w:type="dxa"/>
            <w:tcBorders>
              <w:top w:val="nil"/>
              <w:left w:val="nil"/>
              <w:bottom w:val="single" w:sz="4" w:space="0" w:color="auto"/>
              <w:right w:val="single" w:sz="4" w:space="0" w:color="auto"/>
            </w:tcBorders>
            <w:vAlign w:val="center"/>
            <w:hideMark/>
          </w:tcPr>
          <w:p w14:paraId="7AB18547"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KIT CABO NEURODYN ESTHETIC – Descrição:</w:t>
            </w:r>
            <w:r w:rsidRPr="000D5224">
              <w:rPr>
                <w:rFonts w:ascii="Arial" w:eastAsia="Times New Roman" w:hAnsi="Arial" w:cs="Arial"/>
                <w:sz w:val="18"/>
                <w:szCs w:val="18"/>
                <w:lang w:eastAsia="pt-BR"/>
              </w:rPr>
              <w:br/>
              <w:t>Comprimento do cabo: 1,5m; Cor: Laranja, preto, azul e verde</w:t>
            </w:r>
            <w:r w:rsidRPr="000D5224">
              <w:rPr>
                <w:rFonts w:ascii="Arial" w:eastAsia="Times New Roman" w:hAnsi="Arial" w:cs="Arial"/>
                <w:sz w:val="18"/>
                <w:szCs w:val="18"/>
                <w:lang w:eastAsia="pt-BR"/>
              </w:rPr>
              <w:br/>
              <w:t>Tipo de cabo: plug</w:t>
            </w:r>
            <w:r w:rsidRPr="000D5224">
              <w:rPr>
                <w:rFonts w:ascii="Arial" w:eastAsia="Times New Roman" w:hAnsi="Arial" w:cs="Arial"/>
                <w:sz w:val="18"/>
                <w:szCs w:val="18"/>
                <w:lang w:eastAsia="pt-BR"/>
              </w:rPr>
              <w:br/>
              <w:t xml:space="preserve">Eletroterapia: </w:t>
            </w:r>
            <w:proofErr w:type="spellStart"/>
            <w:r w:rsidRPr="000D5224">
              <w:rPr>
                <w:rFonts w:ascii="Arial" w:eastAsia="Times New Roman" w:hAnsi="Arial" w:cs="Arial"/>
                <w:sz w:val="18"/>
                <w:szCs w:val="18"/>
                <w:lang w:eastAsia="pt-BR"/>
              </w:rPr>
              <w:t>aussie</w:t>
            </w:r>
            <w:proofErr w:type="spellEnd"/>
            <w:r w:rsidRPr="000D5224">
              <w:rPr>
                <w:rFonts w:ascii="Arial" w:eastAsia="Times New Roman" w:hAnsi="Arial" w:cs="Arial"/>
                <w:sz w:val="18"/>
                <w:szCs w:val="18"/>
                <w:lang w:eastAsia="pt-BR"/>
              </w:rPr>
              <w:t>, corrente polarizada e microcorrente (MENS)</w:t>
            </w:r>
          </w:p>
        </w:tc>
        <w:tc>
          <w:tcPr>
            <w:tcW w:w="720" w:type="dxa"/>
            <w:tcBorders>
              <w:top w:val="nil"/>
              <w:left w:val="nil"/>
              <w:bottom w:val="single" w:sz="4" w:space="0" w:color="auto"/>
              <w:right w:val="single" w:sz="4" w:space="0" w:color="auto"/>
            </w:tcBorders>
            <w:vAlign w:val="center"/>
            <w:hideMark/>
          </w:tcPr>
          <w:p w14:paraId="0752DD2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0FA259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7977738B" w14:textId="77777777" w:rsidTr="00BF247C">
        <w:trPr>
          <w:trHeight w:val="912"/>
        </w:trPr>
        <w:tc>
          <w:tcPr>
            <w:tcW w:w="600" w:type="dxa"/>
            <w:tcBorders>
              <w:top w:val="nil"/>
              <w:left w:val="single" w:sz="4" w:space="0" w:color="auto"/>
              <w:bottom w:val="single" w:sz="4" w:space="0" w:color="auto"/>
              <w:right w:val="single" w:sz="4" w:space="0" w:color="auto"/>
            </w:tcBorders>
            <w:vAlign w:val="center"/>
            <w:hideMark/>
          </w:tcPr>
          <w:p w14:paraId="775812D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11</w:t>
            </w:r>
          </w:p>
        </w:tc>
        <w:tc>
          <w:tcPr>
            <w:tcW w:w="7700" w:type="dxa"/>
            <w:tcBorders>
              <w:top w:val="nil"/>
              <w:left w:val="nil"/>
              <w:bottom w:val="single" w:sz="4" w:space="0" w:color="auto"/>
              <w:right w:val="single" w:sz="4" w:space="0" w:color="auto"/>
            </w:tcBorders>
            <w:vAlign w:val="center"/>
            <w:hideMark/>
          </w:tcPr>
          <w:p w14:paraId="08D7712A"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MONOFILAMENTO (</w:t>
            </w:r>
            <w:proofErr w:type="spellStart"/>
            <w:r w:rsidRPr="000D5224">
              <w:rPr>
                <w:rFonts w:ascii="Arial" w:eastAsia="Times New Roman" w:hAnsi="Arial" w:cs="Arial"/>
                <w:sz w:val="18"/>
                <w:szCs w:val="18"/>
                <w:lang w:eastAsia="pt-BR"/>
              </w:rPr>
              <w:t>Estesiômetro</w:t>
            </w:r>
            <w:proofErr w:type="spellEnd"/>
            <w:r w:rsidRPr="000D5224">
              <w:rPr>
                <w:rFonts w:ascii="Arial" w:eastAsia="Times New Roman" w:hAnsi="Arial" w:cs="Arial"/>
                <w:sz w:val="18"/>
                <w:szCs w:val="18"/>
                <w:lang w:eastAsia="pt-BR"/>
              </w:rPr>
              <w:t>) "10G" - É um instrumento fundamental de medição do nível de</w:t>
            </w:r>
            <w:r w:rsidRPr="000D5224">
              <w:rPr>
                <w:rFonts w:ascii="Arial" w:eastAsia="Times New Roman" w:hAnsi="Arial" w:cs="Arial"/>
                <w:sz w:val="18"/>
                <w:szCs w:val="18"/>
                <w:lang w:eastAsia="pt-BR"/>
              </w:rPr>
              <w:br/>
              <w:t>sensibilidade e avaliação de lesões sensoriais em todo o corpo, possibilitando mensurar</w:t>
            </w:r>
            <w:r w:rsidRPr="000D5224">
              <w:rPr>
                <w:rFonts w:ascii="Arial" w:eastAsia="Times New Roman" w:hAnsi="Arial" w:cs="Arial"/>
                <w:sz w:val="18"/>
                <w:szCs w:val="18"/>
                <w:lang w:eastAsia="pt-BR"/>
              </w:rPr>
              <w:br/>
              <w:t>a gravidade por meio da sensibilidade da pele.</w:t>
            </w:r>
          </w:p>
        </w:tc>
        <w:tc>
          <w:tcPr>
            <w:tcW w:w="720" w:type="dxa"/>
            <w:tcBorders>
              <w:top w:val="nil"/>
              <w:left w:val="nil"/>
              <w:bottom w:val="single" w:sz="4" w:space="0" w:color="auto"/>
              <w:right w:val="single" w:sz="4" w:space="0" w:color="auto"/>
            </w:tcBorders>
            <w:vAlign w:val="center"/>
            <w:hideMark/>
          </w:tcPr>
          <w:p w14:paraId="4C1D0E6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1BF785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12</w:t>
            </w:r>
          </w:p>
        </w:tc>
      </w:tr>
      <w:tr w:rsidR="004C125F" w:rsidRPr="000D5224" w14:paraId="056BE2F4" w14:textId="77777777" w:rsidTr="00BF247C">
        <w:trPr>
          <w:trHeight w:val="1140"/>
        </w:trPr>
        <w:tc>
          <w:tcPr>
            <w:tcW w:w="600" w:type="dxa"/>
            <w:tcBorders>
              <w:top w:val="nil"/>
              <w:left w:val="single" w:sz="4" w:space="0" w:color="auto"/>
              <w:bottom w:val="single" w:sz="4" w:space="0" w:color="auto"/>
              <w:right w:val="single" w:sz="4" w:space="0" w:color="auto"/>
            </w:tcBorders>
            <w:vAlign w:val="center"/>
            <w:hideMark/>
          </w:tcPr>
          <w:p w14:paraId="76989D9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12</w:t>
            </w:r>
          </w:p>
        </w:tc>
        <w:tc>
          <w:tcPr>
            <w:tcW w:w="7700" w:type="dxa"/>
            <w:tcBorders>
              <w:top w:val="nil"/>
              <w:left w:val="nil"/>
              <w:bottom w:val="single" w:sz="4" w:space="0" w:color="auto"/>
              <w:right w:val="single" w:sz="4" w:space="0" w:color="auto"/>
            </w:tcBorders>
            <w:vAlign w:val="center"/>
            <w:hideMark/>
          </w:tcPr>
          <w:p w14:paraId="57E1D077"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PLACAS PARA SEMENTE DE AURICULOTERAPIA DUPLA, dupla face grande. Superfície antiaderente, garantindo a durabilidade da cola do esparadrapo ou </w:t>
            </w:r>
            <w:proofErr w:type="spellStart"/>
            <w:r w:rsidRPr="000D5224">
              <w:rPr>
                <w:rFonts w:ascii="Arial" w:eastAsia="Times New Roman" w:hAnsi="Arial" w:cs="Arial"/>
                <w:sz w:val="18"/>
                <w:szCs w:val="18"/>
                <w:lang w:eastAsia="pt-BR"/>
              </w:rPr>
              <w:t>micropore</w:t>
            </w:r>
            <w:proofErr w:type="spellEnd"/>
            <w:r w:rsidRPr="000D5224">
              <w:rPr>
                <w:rFonts w:ascii="Arial" w:eastAsia="Times New Roman" w:hAnsi="Arial" w:cs="Arial"/>
                <w:sz w:val="18"/>
                <w:szCs w:val="18"/>
                <w:lang w:eastAsia="pt-BR"/>
              </w:rPr>
              <w:t>. Em suas cavidades é possível acomodar sementes ou esferas de até 2,1mm e cada linha guia tem a profundidade ideal para o corte preciso e seguro com o estilete. Seu tamanho: 10,5x23cm - 312 células em cada lado. Sua embalagem possui Mapa Auricular dos pontos da orelha. </w:t>
            </w:r>
          </w:p>
        </w:tc>
        <w:tc>
          <w:tcPr>
            <w:tcW w:w="720" w:type="dxa"/>
            <w:tcBorders>
              <w:top w:val="nil"/>
              <w:left w:val="nil"/>
              <w:bottom w:val="single" w:sz="4" w:space="0" w:color="auto"/>
              <w:right w:val="single" w:sz="4" w:space="0" w:color="auto"/>
            </w:tcBorders>
            <w:vAlign w:val="center"/>
            <w:hideMark/>
          </w:tcPr>
          <w:p w14:paraId="0D074AC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6BCBD30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6</w:t>
            </w:r>
          </w:p>
        </w:tc>
      </w:tr>
      <w:tr w:rsidR="004C125F" w:rsidRPr="000D5224" w14:paraId="572D1F41" w14:textId="77777777" w:rsidTr="00BF247C">
        <w:trPr>
          <w:trHeight w:val="898"/>
        </w:trPr>
        <w:tc>
          <w:tcPr>
            <w:tcW w:w="600" w:type="dxa"/>
            <w:tcBorders>
              <w:top w:val="nil"/>
              <w:left w:val="single" w:sz="4" w:space="0" w:color="auto"/>
              <w:bottom w:val="single" w:sz="4" w:space="0" w:color="auto"/>
              <w:right w:val="single" w:sz="4" w:space="0" w:color="auto"/>
            </w:tcBorders>
            <w:vAlign w:val="center"/>
            <w:hideMark/>
          </w:tcPr>
          <w:p w14:paraId="16EE66A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13</w:t>
            </w:r>
          </w:p>
        </w:tc>
        <w:tc>
          <w:tcPr>
            <w:tcW w:w="7700" w:type="dxa"/>
            <w:tcBorders>
              <w:top w:val="nil"/>
              <w:left w:val="nil"/>
              <w:bottom w:val="single" w:sz="4" w:space="0" w:color="auto"/>
              <w:right w:val="single" w:sz="4" w:space="0" w:color="auto"/>
            </w:tcBorders>
            <w:vAlign w:val="center"/>
            <w:hideMark/>
          </w:tcPr>
          <w:p w14:paraId="52E527D4"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TUBOS DE SEMENTE, mostarda (amarela) para uso em auriculoterapia. Tamanho ideal para ser colocado na placa de montar e para o seu paciente fazer o estímulo no ponto auricular (orelha). Cada tubo com 8 gr. Kit com 04 unidades.</w:t>
            </w:r>
          </w:p>
        </w:tc>
        <w:tc>
          <w:tcPr>
            <w:tcW w:w="720" w:type="dxa"/>
            <w:tcBorders>
              <w:top w:val="nil"/>
              <w:left w:val="nil"/>
              <w:bottom w:val="single" w:sz="4" w:space="0" w:color="auto"/>
              <w:right w:val="single" w:sz="4" w:space="0" w:color="auto"/>
            </w:tcBorders>
            <w:vAlign w:val="center"/>
            <w:hideMark/>
          </w:tcPr>
          <w:p w14:paraId="3C35BFF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KIT</w:t>
            </w:r>
          </w:p>
        </w:tc>
        <w:tc>
          <w:tcPr>
            <w:tcW w:w="780" w:type="dxa"/>
            <w:tcBorders>
              <w:top w:val="nil"/>
              <w:left w:val="nil"/>
              <w:bottom w:val="single" w:sz="4" w:space="0" w:color="auto"/>
              <w:right w:val="single" w:sz="4" w:space="0" w:color="auto"/>
            </w:tcBorders>
            <w:vAlign w:val="center"/>
            <w:hideMark/>
          </w:tcPr>
          <w:p w14:paraId="7512394C"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36AFFEE5" w14:textId="77777777" w:rsidTr="00BF247C">
        <w:trPr>
          <w:trHeight w:val="684"/>
        </w:trPr>
        <w:tc>
          <w:tcPr>
            <w:tcW w:w="600" w:type="dxa"/>
            <w:tcBorders>
              <w:top w:val="nil"/>
              <w:left w:val="single" w:sz="4" w:space="0" w:color="auto"/>
              <w:bottom w:val="single" w:sz="4" w:space="0" w:color="auto"/>
              <w:right w:val="single" w:sz="4" w:space="0" w:color="auto"/>
            </w:tcBorders>
            <w:vAlign w:val="center"/>
            <w:hideMark/>
          </w:tcPr>
          <w:p w14:paraId="7914EA2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14</w:t>
            </w:r>
          </w:p>
        </w:tc>
        <w:tc>
          <w:tcPr>
            <w:tcW w:w="7700" w:type="dxa"/>
            <w:tcBorders>
              <w:top w:val="nil"/>
              <w:left w:val="nil"/>
              <w:bottom w:val="single" w:sz="4" w:space="0" w:color="auto"/>
              <w:right w:val="single" w:sz="4" w:space="0" w:color="auto"/>
            </w:tcBorders>
            <w:vAlign w:val="center"/>
            <w:hideMark/>
          </w:tcPr>
          <w:p w14:paraId="32690AA8"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TUBOS DE SEMENTE, de vacaria (preta) para uso em auriculoterapia. Tamanho ideal para ser colocado na placa de montar e para o seu paciente fazer o estímulo no ponto auricular (orelha). Cada tubo com 8 gr. Kit com 04 unidades.</w:t>
            </w:r>
          </w:p>
        </w:tc>
        <w:tc>
          <w:tcPr>
            <w:tcW w:w="720" w:type="dxa"/>
            <w:tcBorders>
              <w:top w:val="nil"/>
              <w:left w:val="nil"/>
              <w:bottom w:val="single" w:sz="4" w:space="0" w:color="auto"/>
              <w:right w:val="single" w:sz="4" w:space="0" w:color="auto"/>
            </w:tcBorders>
            <w:vAlign w:val="center"/>
            <w:hideMark/>
          </w:tcPr>
          <w:p w14:paraId="02CA92F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KIT</w:t>
            </w:r>
          </w:p>
        </w:tc>
        <w:tc>
          <w:tcPr>
            <w:tcW w:w="780" w:type="dxa"/>
            <w:tcBorders>
              <w:top w:val="nil"/>
              <w:left w:val="nil"/>
              <w:bottom w:val="single" w:sz="4" w:space="0" w:color="auto"/>
              <w:right w:val="single" w:sz="4" w:space="0" w:color="auto"/>
            </w:tcBorders>
            <w:vAlign w:val="center"/>
            <w:hideMark/>
          </w:tcPr>
          <w:p w14:paraId="3075EA7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1A2DE170" w14:textId="77777777" w:rsidTr="00BF247C">
        <w:trPr>
          <w:trHeight w:val="1944"/>
        </w:trPr>
        <w:tc>
          <w:tcPr>
            <w:tcW w:w="600" w:type="dxa"/>
            <w:tcBorders>
              <w:top w:val="nil"/>
              <w:left w:val="single" w:sz="4" w:space="0" w:color="auto"/>
              <w:bottom w:val="single" w:sz="4" w:space="0" w:color="auto"/>
              <w:right w:val="single" w:sz="4" w:space="0" w:color="auto"/>
            </w:tcBorders>
            <w:vAlign w:val="center"/>
            <w:hideMark/>
          </w:tcPr>
          <w:p w14:paraId="18D25BC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15</w:t>
            </w:r>
          </w:p>
        </w:tc>
        <w:tc>
          <w:tcPr>
            <w:tcW w:w="7700" w:type="dxa"/>
            <w:tcBorders>
              <w:top w:val="nil"/>
              <w:left w:val="nil"/>
              <w:bottom w:val="single" w:sz="4" w:space="0" w:color="auto"/>
              <w:right w:val="single" w:sz="4" w:space="0" w:color="auto"/>
            </w:tcBorders>
            <w:vAlign w:val="center"/>
            <w:hideMark/>
          </w:tcPr>
          <w:p w14:paraId="5916B64E"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Óculos de proteção para aparelho de luz pulsada e laser terapia, oferecendo proteção contra os raios UVA, UVB e infravermelho. Oferecendo proteção de olhos durante laser terapia.  Ou Óculos de proteção para laser classe 3B-comprimento de onda 830/904nm; Lentes azulada; transmissão da luz visível (</w:t>
            </w:r>
            <w:proofErr w:type="spellStart"/>
            <w:r w:rsidRPr="000D5224">
              <w:rPr>
                <w:rFonts w:ascii="Arial" w:eastAsia="Times New Roman" w:hAnsi="Arial" w:cs="Arial"/>
                <w:sz w:val="18"/>
                <w:szCs w:val="18"/>
                <w:lang w:eastAsia="pt-BR"/>
              </w:rPr>
              <w:t>vlt</w:t>
            </w:r>
            <w:proofErr w:type="spellEnd"/>
            <w:r w:rsidRPr="000D5224">
              <w:rPr>
                <w:rFonts w:ascii="Arial" w:eastAsia="Times New Roman" w:hAnsi="Arial" w:cs="Arial"/>
                <w:sz w:val="18"/>
                <w:szCs w:val="18"/>
                <w:lang w:eastAsia="pt-BR"/>
              </w:rPr>
              <w:t>)- aproximadamente 60%; Densidade óptica (OD)- aproximadamente 5.0. </w:t>
            </w:r>
          </w:p>
        </w:tc>
        <w:tc>
          <w:tcPr>
            <w:tcW w:w="720" w:type="dxa"/>
            <w:tcBorders>
              <w:top w:val="nil"/>
              <w:left w:val="nil"/>
              <w:bottom w:val="single" w:sz="4" w:space="0" w:color="auto"/>
              <w:right w:val="single" w:sz="4" w:space="0" w:color="auto"/>
            </w:tcBorders>
            <w:vAlign w:val="center"/>
            <w:hideMark/>
          </w:tcPr>
          <w:p w14:paraId="575CBB3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KIT</w:t>
            </w:r>
          </w:p>
        </w:tc>
        <w:tc>
          <w:tcPr>
            <w:tcW w:w="780" w:type="dxa"/>
            <w:tcBorders>
              <w:top w:val="nil"/>
              <w:left w:val="nil"/>
              <w:bottom w:val="single" w:sz="4" w:space="0" w:color="auto"/>
              <w:right w:val="single" w:sz="4" w:space="0" w:color="auto"/>
            </w:tcBorders>
            <w:vAlign w:val="center"/>
            <w:hideMark/>
          </w:tcPr>
          <w:p w14:paraId="1B86B72C"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4FC3D875" w14:textId="77777777" w:rsidTr="00BF247C">
        <w:trPr>
          <w:trHeight w:val="288"/>
        </w:trPr>
        <w:tc>
          <w:tcPr>
            <w:tcW w:w="600" w:type="dxa"/>
            <w:tcBorders>
              <w:top w:val="nil"/>
              <w:left w:val="nil"/>
              <w:bottom w:val="nil"/>
              <w:right w:val="nil"/>
            </w:tcBorders>
            <w:vAlign w:val="center"/>
            <w:hideMark/>
          </w:tcPr>
          <w:p w14:paraId="6D2E3FFB" w14:textId="77777777" w:rsidR="004C125F" w:rsidRPr="000D5224" w:rsidRDefault="004C125F" w:rsidP="00BF247C">
            <w:pPr>
              <w:spacing w:after="0" w:line="240" w:lineRule="auto"/>
              <w:jc w:val="center"/>
              <w:rPr>
                <w:rFonts w:ascii="Arial" w:eastAsia="Times New Roman" w:hAnsi="Arial" w:cs="Arial"/>
                <w:sz w:val="18"/>
                <w:szCs w:val="18"/>
                <w:lang w:eastAsia="pt-BR"/>
              </w:rPr>
            </w:pPr>
          </w:p>
        </w:tc>
        <w:tc>
          <w:tcPr>
            <w:tcW w:w="7700" w:type="dxa"/>
            <w:tcBorders>
              <w:top w:val="nil"/>
              <w:left w:val="nil"/>
              <w:bottom w:val="nil"/>
              <w:right w:val="nil"/>
            </w:tcBorders>
            <w:vAlign w:val="center"/>
            <w:hideMark/>
          </w:tcPr>
          <w:p w14:paraId="2259662A"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5AB114F9"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567E8BBE"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28208A5F" w14:textId="77777777" w:rsidTr="00BF247C">
        <w:trPr>
          <w:trHeight w:val="288"/>
        </w:trPr>
        <w:tc>
          <w:tcPr>
            <w:tcW w:w="600" w:type="dxa"/>
            <w:tcBorders>
              <w:top w:val="nil"/>
              <w:left w:val="nil"/>
              <w:bottom w:val="nil"/>
              <w:right w:val="nil"/>
            </w:tcBorders>
            <w:vAlign w:val="center"/>
            <w:hideMark/>
          </w:tcPr>
          <w:p w14:paraId="2753D194"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559BE2C5"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58578EC2"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320C9799"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040A9DE5" w14:textId="77777777" w:rsidTr="00BF247C">
        <w:trPr>
          <w:trHeight w:val="288"/>
        </w:trPr>
        <w:tc>
          <w:tcPr>
            <w:tcW w:w="600" w:type="dxa"/>
            <w:tcBorders>
              <w:top w:val="nil"/>
              <w:left w:val="nil"/>
              <w:bottom w:val="nil"/>
              <w:right w:val="nil"/>
            </w:tcBorders>
            <w:vAlign w:val="center"/>
            <w:hideMark/>
          </w:tcPr>
          <w:p w14:paraId="0369246D"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73A708C4"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6A08369F"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58244F7F"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1D615027" w14:textId="77777777" w:rsidTr="00BF247C">
        <w:trPr>
          <w:trHeight w:val="856"/>
        </w:trPr>
        <w:tc>
          <w:tcPr>
            <w:tcW w:w="9800"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26581D1B"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LOTE 04 - ESPELHOS</w:t>
            </w:r>
          </w:p>
        </w:tc>
      </w:tr>
      <w:tr w:rsidR="004C125F" w:rsidRPr="000D5224" w14:paraId="5E10EDC3" w14:textId="77777777" w:rsidTr="00BF247C">
        <w:trPr>
          <w:trHeight w:val="480"/>
        </w:trPr>
        <w:tc>
          <w:tcPr>
            <w:tcW w:w="600" w:type="dxa"/>
            <w:tcBorders>
              <w:top w:val="nil"/>
              <w:left w:val="single" w:sz="4" w:space="0" w:color="auto"/>
              <w:bottom w:val="single" w:sz="4" w:space="0" w:color="auto"/>
              <w:right w:val="single" w:sz="4" w:space="0" w:color="auto"/>
            </w:tcBorders>
            <w:vAlign w:val="center"/>
            <w:hideMark/>
          </w:tcPr>
          <w:p w14:paraId="394CBC9D"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ITEM</w:t>
            </w:r>
          </w:p>
        </w:tc>
        <w:tc>
          <w:tcPr>
            <w:tcW w:w="7700" w:type="dxa"/>
            <w:tcBorders>
              <w:top w:val="nil"/>
              <w:left w:val="nil"/>
              <w:bottom w:val="single" w:sz="4" w:space="0" w:color="auto"/>
              <w:right w:val="single" w:sz="4" w:space="0" w:color="auto"/>
            </w:tcBorders>
            <w:vAlign w:val="center"/>
            <w:hideMark/>
          </w:tcPr>
          <w:p w14:paraId="4FECA1B6"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DESCRIÇÃO</w:t>
            </w:r>
          </w:p>
        </w:tc>
        <w:tc>
          <w:tcPr>
            <w:tcW w:w="720" w:type="dxa"/>
            <w:tcBorders>
              <w:top w:val="nil"/>
              <w:left w:val="nil"/>
              <w:bottom w:val="single" w:sz="4" w:space="0" w:color="auto"/>
              <w:right w:val="single" w:sz="4" w:space="0" w:color="auto"/>
            </w:tcBorders>
            <w:vAlign w:val="center"/>
            <w:hideMark/>
          </w:tcPr>
          <w:p w14:paraId="44049251"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E6E0709"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QUANT</w:t>
            </w:r>
          </w:p>
        </w:tc>
      </w:tr>
      <w:tr w:rsidR="004C125F" w:rsidRPr="000D5224" w14:paraId="762F94CA" w14:textId="77777777" w:rsidTr="00BF247C">
        <w:trPr>
          <w:trHeight w:val="456"/>
        </w:trPr>
        <w:tc>
          <w:tcPr>
            <w:tcW w:w="600" w:type="dxa"/>
            <w:tcBorders>
              <w:top w:val="nil"/>
              <w:left w:val="single" w:sz="4" w:space="0" w:color="auto"/>
              <w:bottom w:val="single" w:sz="4" w:space="0" w:color="auto"/>
              <w:right w:val="single" w:sz="4" w:space="0" w:color="auto"/>
            </w:tcBorders>
            <w:noWrap/>
            <w:vAlign w:val="center"/>
            <w:hideMark/>
          </w:tcPr>
          <w:p w14:paraId="4A7E37A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c>
          <w:tcPr>
            <w:tcW w:w="7700" w:type="dxa"/>
            <w:tcBorders>
              <w:top w:val="nil"/>
              <w:left w:val="nil"/>
              <w:bottom w:val="single" w:sz="4" w:space="0" w:color="auto"/>
              <w:right w:val="single" w:sz="4" w:space="0" w:color="auto"/>
            </w:tcBorders>
            <w:vAlign w:val="center"/>
            <w:hideMark/>
          </w:tcPr>
          <w:p w14:paraId="672A6F30"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Espelho de parede, formato retangular 170x100x2,5 cm. Para correção da postura, durante execução de exercício.</w:t>
            </w:r>
          </w:p>
        </w:tc>
        <w:tc>
          <w:tcPr>
            <w:tcW w:w="720" w:type="dxa"/>
            <w:tcBorders>
              <w:top w:val="nil"/>
              <w:left w:val="nil"/>
              <w:bottom w:val="single" w:sz="4" w:space="0" w:color="auto"/>
              <w:right w:val="single" w:sz="4" w:space="0" w:color="auto"/>
            </w:tcBorders>
            <w:noWrap/>
            <w:vAlign w:val="center"/>
            <w:hideMark/>
          </w:tcPr>
          <w:p w14:paraId="61F87CF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 </w:t>
            </w:r>
          </w:p>
        </w:tc>
        <w:tc>
          <w:tcPr>
            <w:tcW w:w="780" w:type="dxa"/>
            <w:tcBorders>
              <w:top w:val="nil"/>
              <w:left w:val="nil"/>
              <w:bottom w:val="single" w:sz="4" w:space="0" w:color="auto"/>
              <w:right w:val="single" w:sz="4" w:space="0" w:color="auto"/>
            </w:tcBorders>
            <w:noWrap/>
            <w:vAlign w:val="center"/>
            <w:hideMark/>
          </w:tcPr>
          <w:p w14:paraId="14E0267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w:t>
            </w:r>
          </w:p>
        </w:tc>
      </w:tr>
      <w:tr w:rsidR="004C125F" w:rsidRPr="000D5224" w14:paraId="489B651C" w14:textId="77777777" w:rsidTr="00BF247C">
        <w:trPr>
          <w:trHeight w:val="288"/>
        </w:trPr>
        <w:tc>
          <w:tcPr>
            <w:tcW w:w="600" w:type="dxa"/>
            <w:tcBorders>
              <w:top w:val="nil"/>
              <w:left w:val="nil"/>
              <w:bottom w:val="nil"/>
              <w:right w:val="nil"/>
            </w:tcBorders>
            <w:vAlign w:val="center"/>
            <w:hideMark/>
          </w:tcPr>
          <w:p w14:paraId="1A6BFE20" w14:textId="77777777" w:rsidR="004C125F" w:rsidRPr="000D5224" w:rsidRDefault="004C125F" w:rsidP="00BF247C">
            <w:pPr>
              <w:spacing w:after="0" w:line="240" w:lineRule="auto"/>
              <w:jc w:val="center"/>
              <w:rPr>
                <w:rFonts w:ascii="Arial" w:eastAsia="Times New Roman" w:hAnsi="Arial" w:cs="Arial"/>
                <w:sz w:val="18"/>
                <w:szCs w:val="18"/>
                <w:lang w:eastAsia="pt-BR"/>
              </w:rPr>
            </w:pPr>
          </w:p>
        </w:tc>
        <w:tc>
          <w:tcPr>
            <w:tcW w:w="7700" w:type="dxa"/>
            <w:tcBorders>
              <w:top w:val="nil"/>
              <w:left w:val="nil"/>
              <w:bottom w:val="nil"/>
              <w:right w:val="nil"/>
            </w:tcBorders>
            <w:vAlign w:val="center"/>
            <w:hideMark/>
          </w:tcPr>
          <w:p w14:paraId="3C00C51A"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0496481F"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1459804A"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7CDEA9C6" w14:textId="77777777" w:rsidTr="00BF247C">
        <w:trPr>
          <w:trHeight w:val="288"/>
        </w:trPr>
        <w:tc>
          <w:tcPr>
            <w:tcW w:w="600" w:type="dxa"/>
            <w:tcBorders>
              <w:top w:val="nil"/>
              <w:left w:val="nil"/>
              <w:bottom w:val="nil"/>
              <w:right w:val="nil"/>
            </w:tcBorders>
            <w:vAlign w:val="center"/>
            <w:hideMark/>
          </w:tcPr>
          <w:p w14:paraId="0C82AEEE"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0C7D8614"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468D67C9"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39D35E8A"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27BDDE2C" w14:textId="77777777" w:rsidTr="00BF247C">
        <w:trPr>
          <w:trHeight w:val="288"/>
        </w:trPr>
        <w:tc>
          <w:tcPr>
            <w:tcW w:w="600" w:type="dxa"/>
            <w:tcBorders>
              <w:top w:val="nil"/>
              <w:left w:val="nil"/>
              <w:bottom w:val="nil"/>
              <w:right w:val="nil"/>
            </w:tcBorders>
            <w:vAlign w:val="center"/>
            <w:hideMark/>
          </w:tcPr>
          <w:p w14:paraId="05240260"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517BD0A6"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16005DDA"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271D3D1A"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52C2FBF3" w14:textId="77777777" w:rsidTr="00BF247C">
        <w:trPr>
          <w:trHeight w:val="859"/>
        </w:trPr>
        <w:tc>
          <w:tcPr>
            <w:tcW w:w="9800" w:type="dxa"/>
            <w:gridSpan w:val="4"/>
            <w:tcBorders>
              <w:top w:val="single" w:sz="4" w:space="0" w:color="auto"/>
              <w:left w:val="single" w:sz="4" w:space="0" w:color="auto"/>
              <w:bottom w:val="single" w:sz="4" w:space="0" w:color="auto"/>
              <w:right w:val="single" w:sz="4" w:space="0" w:color="000000"/>
            </w:tcBorders>
            <w:shd w:val="clear" w:color="000000" w:fill="FFFF00"/>
            <w:vAlign w:val="center"/>
            <w:hideMark/>
          </w:tcPr>
          <w:p w14:paraId="3A00FBA7"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LOTE 05 - MATERIAIS DIVERSOS ESPECÍFICOS FISIOTERAPIA</w:t>
            </w:r>
          </w:p>
        </w:tc>
      </w:tr>
      <w:tr w:rsidR="004C125F" w:rsidRPr="000D5224" w14:paraId="776E9D3C" w14:textId="77777777" w:rsidTr="00BF247C">
        <w:trPr>
          <w:trHeight w:val="300"/>
        </w:trPr>
        <w:tc>
          <w:tcPr>
            <w:tcW w:w="600" w:type="dxa"/>
            <w:tcBorders>
              <w:top w:val="nil"/>
              <w:left w:val="single" w:sz="4" w:space="0" w:color="auto"/>
              <w:bottom w:val="single" w:sz="4" w:space="0" w:color="auto"/>
              <w:right w:val="single" w:sz="4" w:space="0" w:color="auto"/>
            </w:tcBorders>
            <w:vAlign w:val="center"/>
            <w:hideMark/>
          </w:tcPr>
          <w:p w14:paraId="1D4881A8"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ITEM</w:t>
            </w:r>
          </w:p>
        </w:tc>
        <w:tc>
          <w:tcPr>
            <w:tcW w:w="7700" w:type="dxa"/>
            <w:tcBorders>
              <w:top w:val="nil"/>
              <w:left w:val="nil"/>
              <w:bottom w:val="single" w:sz="4" w:space="0" w:color="auto"/>
              <w:right w:val="single" w:sz="4" w:space="0" w:color="auto"/>
            </w:tcBorders>
            <w:vAlign w:val="center"/>
            <w:hideMark/>
          </w:tcPr>
          <w:p w14:paraId="01A2BE7C"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DESCRIÇÃO</w:t>
            </w:r>
          </w:p>
        </w:tc>
        <w:tc>
          <w:tcPr>
            <w:tcW w:w="720" w:type="dxa"/>
            <w:tcBorders>
              <w:top w:val="nil"/>
              <w:left w:val="nil"/>
              <w:bottom w:val="single" w:sz="4" w:space="0" w:color="auto"/>
              <w:right w:val="single" w:sz="4" w:space="0" w:color="auto"/>
            </w:tcBorders>
            <w:vAlign w:val="center"/>
            <w:hideMark/>
          </w:tcPr>
          <w:p w14:paraId="5B725437"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C15B286"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QUANT</w:t>
            </w:r>
          </w:p>
        </w:tc>
      </w:tr>
      <w:tr w:rsidR="004C125F" w:rsidRPr="000D5224" w14:paraId="6A9D9B71" w14:textId="77777777" w:rsidTr="00BF247C">
        <w:trPr>
          <w:trHeight w:val="1102"/>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69930FD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c>
          <w:tcPr>
            <w:tcW w:w="7700" w:type="dxa"/>
            <w:tcBorders>
              <w:top w:val="nil"/>
              <w:left w:val="nil"/>
              <w:bottom w:val="single" w:sz="4" w:space="0" w:color="auto"/>
              <w:right w:val="single" w:sz="4" w:space="0" w:color="auto"/>
            </w:tcBorders>
            <w:vAlign w:val="center"/>
            <w:hideMark/>
          </w:tcPr>
          <w:p w14:paraId="49D38D7C"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APALPADOR ANGULADO, para auriculoterapia. Apalpador fixo é produzido em aço inoxidável, tem design moderno e ergonômico. Através da sua ponta com mola é possível detectar pontos sensíveis/marcar os pontos para realizar a aplicação do estímulo no ponto correto, obtendo melhor resultado no tratamento. Tamanho: 10,0 x 0,8 x 0,8 cm.</w:t>
            </w:r>
          </w:p>
        </w:tc>
        <w:tc>
          <w:tcPr>
            <w:tcW w:w="720" w:type="dxa"/>
            <w:tcBorders>
              <w:top w:val="nil"/>
              <w:left w:val="nil"/>
              <w:bottom w:val="single" w:sz="4" w:space="0" w:color="auto"/>
              <w:right w:val="single" w:sz="4" w:space="0" w:color="auto"/>
            </w:tcBorders>
            <w:noWrap/>
            <w:vAlign w:val="center"/>
            <w:hideMark/>
          </w:tcPr>
          <w:p w14:paraId="53E7BAD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noWrap/>
            <w:vAlign w:val="center"/>
            <w:hideMark/>
          </w:tcPr>
          <w:p w14:paraId="7BF7C06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r>
      <w:tr w:rsidR="004C125F" w:rsidRPr="000D5224" w14:paraId="40FF944F" w14:textId="77777777" w:rsidTr="00BF247C">
        <w:trPr>
          <w:trHeight w:val="288"/>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3B611E7C"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c>
          <w:tcPr>
            <w:tcW w:w="7700" w:type="dxa"/>
            <w:tcBorders>
              <w:top w:val="nil"/>
              <w:left w:val="nil"/>
              <w:bottom w:val="single" w:sz="4" w:space="0" w:color="auto"/>
              <w:right w:val="single" w:sz="4" w:space="0" w:color="auto"/>
            </w:tcBorders>
            <w:vAlign w:val="center"/>
            <w:hideMark/>
          </w:tcPr>
          <w:p w14:paraId="17DB4C1F"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ANEL FLEX, de tonificação de yoga e </w:t>
            </w:r>
            <w:proofErr w:type="spellStart"/>
            <w:r w:rsidRPr="000D5224">
              <w:rPr>
                <w:rFonts w:ascii="Arial" w:eastAsia="Times New Roman" w:hAnsi="Arial" w:cs="Arial"/>
                <w:sz w:val="18"/>
                <w:szCs w:val="18"/>
                <w:lang w:eastAsia="pt-BR"/>
              </w:rPr>
              <w:t>pilates</w:t>
            </w:r>
            <w:proofErr w:type="spellEnd"/>
            <w:r w:rsidRPr="000D5224">
              <w:rPr>
                <w:rFonts w:ascii="Arial" w:eastAsia="Times New Roman" w:hAnsi="Arial" w:cs="Arial"/>
                <w:sz w:val="18"/>
                <w:szCs w:val="18"/>
                <w:lang w:eastAsia="pt-BR"/>
              </w:rPr>
              <w:t>.</w:t>
            </w:r>
          </w:p>
        </w:tc>
        <w:tc>
          <w:tcPr>
            <w:tcW w:w="720" w:type="dxa"/>
            <w:tcBorders>
              <w:top w:val="nil"/>
              <w:left w:val="nil"/>
              <w:bottom w:val="single" w:sz="4" w:space="0" w:color="auto"/>
              <w:right w:val="single" w:sz="4" w:space="0" w:color="auto"/>
            </w:tcBorders>
            <w:vAlign w:val="center"/>
            <w:hideMark/>
          </w:tcPr>
          <w:p w14:paraId="5304094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CE464E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r>
      <w:tr w:rsidR="004C125F" w:rsidRPr="000D5224" w14:paraId="5C10A8EA"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27E982D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c>
          <w:tcPr>
            <w:tcW w:w="7700" w:type="dxa"/>
            <w:tcBorders>
              <w:top w:val="nil"/>
              <w:left w:val="nil"/>
              <w:bottom w:val="single" w:sz="4" w:space="0" w:color="auto"/>
              <w:right w:val="single" w:sz="4" w:space="0" w:color="auto"/>
            </w:tcBorders>
            <w:vAlign w:val="center"/>
            <w:hideMark/>
          </w:tcPr>
          <w:p w14:paraId="444DAB1A"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BASTÃO GINÁSTICA, MATERIAL PVC- CLORETO DE POLIVINILA ESPECIAL FLEXÍVEL, TIPO NORMAL, COMPRIMENTO 1,10 M, DIÂMETRO EXTERNO 3 CM, CARGA ATÉ 5 KG</w:t>
            </w:r>
          </w:p>
        </w:tc>
        <w:tc>
          <w:tcPr>
            <w:tcW w:w="720" w:type="dxa"/>
            <w:tcBorders>
              <w:top w:val="nil"/>
              <w:left w:val="nil"/>
              <w:bottom w:val="single" w:sz="4" w:space="0" w:color="auto"/>
              <w:right w:val="single" w:sz="4" w:space="0" w:color="auto"/>
            </w:tcBorders>
            <w:vAlign w:val="center"/>
            <w:hideMark/>
          </w:tcPr>
          <w:p w14:paraId="72A9F05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C76290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25</w:t>
            </w:r>
          </w:p>
        </w:tc>
      </w:tr>
      <w:tr w:rsidR="004C125F" w:rsidRPr="000D5224" w14:paraId="7BC0D522" w14:textId="77777777" w:rsidTr="00BF247C">
        <w:trPr>
          <w:trHeight w:val="288"/>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62CFBD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w:t>
            </w:r>
          </w:p>
        </w:tc>
        <w:tc>
          <w:tcPr>
            <w:tcW w:w="7700" w:type="dxa"/>
            <w:tcBorders>
              <w:top w:val="nil"/>
              <w:left w:val="nil"/>
              <w:bottom w:val="single" w:sz="4" w:space="0" w:color="auto"/>
              <w:right w:val="single" w:sz="4" w:space="0" w:color="auto"/>
            </w:tcBorders>
            <w:vAlign w:val="center"/>
            <w:hideMark/>
          </w:tcPr>
          <w:p w14:paraId="06C630FD"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BALANÇO SENSORIAL. Dimensões 150x150cm, com 3 camadas de tecido.</w:t>
            </w:r>
          </w:p>
        </w:tc>
        <w:tc>
          <w:tcPr>
            <w:tcW w:w="720" w:type="dxa"/>
            <w:tcBorders>
              <w:top w:val="nil"/>
              <w:left w:val="nil"/>
              <w:bottom w:val="single" w:sz="4" w:space="0" w:color="auto"/>
              <w:right w:val="single" w:sz="4" w:space="0" w:color="auto"/>
            </w:tcBorders>
            <w:vAlign w:val="center"/>
            <w:hideMark/>
          </w:tcPr>
          <w:p w14:paraId="7C52112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3681A2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r>
      <w:tr w:rsidR="004C125F" w:rsidRPr="000D5224" w14:paraId="1E49C142"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2FBD80C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c>
          <w:tcPr>
            <w:tcW w:w="7700" w:type="dxa"/>
            <w:tcBorders>
              <w:top w:val="nil"/>
              <w:left w:val="nil"/>
              <w:bottom w:val="single" w:sz="4" w:space="0" w:color="auto"/>
              <w:right w:val="single" w:sz="4" w:space="0" w:color="auto"/>
            </w:tcBorders>
            <w:vAlign w:val="center"/>
            <w:hideMark/>
          </w:tcPr>
          <w:p w14:paraId="140101EC"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BALANÇO INFANTIL TIPO NINHO SENSORIAL. Dimensões 150x50cm. Material: Tecido </w:t>
            </w:r>
            <w:proofErr w:type="spellStart"/>
            <w:r w:rsidRPr="000D5224">
              <w:rPr>
                <w:rFonts w:ascii="Arial" w:eastAsia="Times New Roman" w:hAnsi="Arial" w:cs="Arial"/>
                <w:sz w:val="18"/>
                <w:szCs w:val="18"/>
                <w:lang w:eastAsia="pt-BR"/>
              </w:rPr>
              <w:t>oxford</w:t>
            </w:r>
            <w:proofErr w:type="spellEnd"/>
            <w:r w:rsidRPr="000D5224">
              <w:rPr>
                <w:rFonts w:ascii="Arial" w:eastAsia="Times New Roman" w:hAnsi="Arial" w:cs="Arial"/>
                <w:sz w:val="18"/>
                <w:szCs w:val="18"/>
                <w:lang w:eastAsia="pt-BR"/>
              </w:rPr>
              <w:t xml:space="preserve"> em duas camadas com tecido reforçado. </w:t>
            </w:r>
          </w:p>
        </w:tc>
        <w:tc>
          <w:tcPr>
            <w:tcW w:w="720" w:type="dxa"/>
            <w:tcBorders>
              <w:top w:val="nil"/>
              <w:left w:val="nil"/>
              <w:bottom w:val="single" w:sz="4" w:space="0" w:color="auto"/>
              <w:right w:val="single" w:sz="4" w:space="0" w:color="auto"/>
            </w:tcBorders>
            <w:vAlign w:val="center"/>
            <w:hideMark/>
          </w:tcPr>
          <w:p w14:paraId="05B368B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EC608B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r>
      <w:tr w:rsidR="004C125F" w:rsidRPr="000D5224" w14:paraId="0A329274"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E87B3D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6</w:t>
            </w:r>
          </w:p>
        </w:tc>
        <w:tc>
          <w:tcPr>
            <w:tcW w:w="7700" w:type="dxa"/>
            <w:tcBorders>
              <w:top w:val="nil"/>
              <w:left w:val="nil"/>
              <w:bottom w:val="single" w:sz="4" w:space="0" w:color="auto"/>
              <w:right w:val="single" w:sz="4" w:space="0" w:color="auto"/>
            </w:tcBorders>
            <w:vAlign w:val="center"/>
            <w:hideMark/>
          </w:tcPr>
          <w:p w14:paraId="070B98DA"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BOLA DE TÊNIS, de feltro indicada para qualquer superfície, para alivio de tensão muscular, tubo com 3 bolas</w:t>
            </w:r>
          </w:p>
        </w:tc>
        <w:tc>
          <w:tcPr>
            <w:tcW w:w="720" w:type="dxa"/>
            <w:tcBorders>
              <w:top w:val="nil"/>
              <w:left w:val="nil"/>
              <w:bottom w:val="single" w:sz="4" w:space="0" w:color="auto"/>
              <w:right w:val="single" w:sz="4" w:space="0" w:color="auto"/>
            </w:tcBorders>
            <w:vAlign w:val="center"/>
            <w:hideMark/>
          </w:tcPr>
          <w:p w14:paraId="62F390D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TB</w:t>
            </w:r>
          </w:p>
        </w:tc>
        <w:tc>
          <w:tcPr>
            <w:tcW w:w="780" w:type="dxa"/>
            <w:tcBorders>
              <w:top w:val="nil"/>
              <w:left w:val="nil"/>
              <w:bottom w:val="single" w:sz="4" w:space="0" w:color="auto"/>
              <w:right w:val="single" w:sz="4" w:space="0" w:color="auto"/>
            </w:tcBorders>
            <w:vAlign w:val="center"/>
            <w:hideMark/>
          </w:tcPr>
          <w:p w14:paraId="3507E03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26A3ED84" w14:textId="77777777" w:rsidTr="00BF247C">
        <w:trPr>
          <w:trHeight w:val="288"/>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51291D2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7</w:t>
            </w:r>
          </w:p>
        </w:tc>
        <w:tc>
          <w:tcPr>
            <w:tcW w:w="7700" w:type="dxa"/>
            <w:tcBorders>
              <w:top w:val="nil"/>
              <w:left w:val="nil"/>
              <w:bottom w:val="single" w:sz="4" w:space="0" w:color="auto"/>
              <w:right w:val="single" w:sz="4" w:space="0" w:color="auto"/>
            </w:tcBorders>
            <w:vAlign w:val="center"/>
            <w:hideMark/>
          </w:tcPr>
          <w:p w14:paraId="314FE657"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BOLA DE FEIJÃO, 90x45cm, auxilia em treino de postura em crianças e adultos.</w:t>
            </w:r>
          </w:p>
        </w:tc>
        <w:tc>
          <w:tcPr>
            <w:tcW w:w="720" w:type="dxa"/>
            <w:tcBorders>
              <w:top w:val="nil"/>
              <w:left w:val="nil"/>
              <w:bottom w:val="single" w:sz="4" w:space="0" w:color="auto"/>
              <w:right w:val="single" w:sz="4" w:space="0" w:color="auto"/>
            </w:tcBorders>
            <w:vAlign w:val="center"/>
            <w:hideMark/>
          </w:tcPr>
          <w:p w14:paraId="61445F8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711F2F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r>
      <w:tr w:rsidR="004C125F" w:rsidRPr="000D5224" w14:paraId="5AF01901"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79DBA25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8</w:t>
            </w:r>
          </w:p>
        </w:tc>
        <w:tc>
          <w:tcPr>
            <w:tcW w:w="7700" w:type="dxa"/>
            <w:tcBorders>
              <w:top w:val="nil"/>
              <w:left w:val="nil"/>
              <w:bottom w:val="single" w:sz="4" w:space="0" w:color="auto"/>
              <w:right w:val="single" w:sz="4" w:space="0" w:color="auto"/>
            </w:tcBorders>
            <w:vAlign w:val="center"/>
            <w:hideMark/>
          </w:tcPr>
          <w:p w14:paraId="79F0B993"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BOLA MEDICIN BALL 01KG CARACTERÍSTICAS: DIÂMETRO: 25CM, CIRCUNFERÊNCIA: 79CM. MATERIAL: BORRACHA.</w:t>
            </w:r>
          </w:p>
        </w:tc>
        <w:tc>
          <w:tcPr>
            <w:tcW w:w="720" w:type="dxa"/>
            <w:tcBorders>
              <w:top w:val="nil"/>
              <w:left w:val="nil"/>
              <w:bottom w:val="single" w:sz="4" w:space="0" w:color="auto"/>
              <w:right w:val="single" w:sz="4" w:space="0" w:color="auto"/>
            </w:tcBorders>
            <w:vAlign w:val="center"/>
            <w:hideMark/>
          </w:tcPr>
          <w:p w14:paraId="230C3CE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PAR</w:t>
            </w:r>
          </w:p>
        </w:tc>
        <w:tc>
          <w:tcPr>
            <w:tcW w:w="780" w:type="dxa"/>
            <w:tcBorders>
              <w:top w:val="nil"/>
              <w:left w:val="nil"/>
              <w:bottom w:val="single" w:sz="4" w:space="0" w:color="auto"/>
              <w:right w:val="single" w:sz="4" w:space="0" w:color="auto"/>
            </w:tcBorders>
            <w:vAlign w:val="center"/>
            <w:hideMark/>
          </w:tcPr>
          <w:p w14:paraId="2789578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48786EF8"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47FC2D5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9</w:t>
            </w:r>
          </w:p>
        </w:tc>
        <w:tc>
          <w:tcPr>
            <w:tcW w:w="7700" w:type="dxa"/>
            <w:tcBorders>
              <w:top w:val="nil"/>
              <w:left w:val="nil"/>
              <w:bottom w:val="single" w:sz="4" w:space="0" w:color="auto"/>
              <w:right w:val="single" w:sz="4" w:space="0" w:color="auto"/>
            </w:tcBorders>
            <w:vAlign w:val="center"/>
            <w:hideMark/>
          </w:tcPr>
          <w:p w14:paraId="3063D3EC"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BOLA MEDICIN BALL 02KG CARACTERÍSTICAS: DIÂMETRO: 25CM, CIRCUNFERÊNCIA: 79CM. MATERIAL: BORRACHA.</w:t>
            </w:r>
          </w:p>
        </w:tc>
        <w:tc>
          <w:tcPr>
            <w:tcW w:w="720" w:type="dxa"/>
            <w:tcBorders>
              <w:top w:val="nil"/>
              <w:left w:val="nil"/>
              <w:bottom w:val="single" w:sz="4" w:space="0" w:color="auto"/>
              <w:right w:val="single" w:sz="4" w:space="0" w:color="auto"/>
            </w:tcBorders>
            <w:vAlign w:val="center"/>
            <w:hideMark/>
          </w:tcPr>
          <w:p w14:paraId="00C5C78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PAR</w:t>
            </w:r>
          </w:p>
        </w:tc>
        <w:tc>
          <w:tcPr>
            <w:tcW w:w="780" w:type="dxa"/>
            <w:tcBorders>
              <w:top w:val="nil"/>
              <w:left w:val="nil"/>
              <w:bottom w:val="single" w:sz="4" w:space="0" w:color="auto"/>
              <w:right w:val="single" w:sz="4" w:space="0" w:color="auto"/>
            </w:tcBorders>
            <w:vAlign w:val="center"/>
            <w:hideMark/>
          </w:tcPr>
          <w:p w14:paraId="3E8326E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759F779A"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4F45F97C"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c>
          <w:tcPr>
            <w:tcW w:w="7700" w:type="dxa"/>
            <w:tcBorders>
              <w:top w:val="nil"/>
              <w:left w:val="nil"/>
              <w:bottom w:val="single" w:sz="4" w:space="0" w:color="auto"/>
              <w:right w:val="single" w:sz="4" w:space="0" w:color="auto"/>
            </w:tcBorders>
            <w:vAlign w:val="center"/>
            <w:hideMark/>
          </w:tcPr>
          <w:p w14:paraId="4A80D846"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BOLA MEDICIN BALL 03KG CARACTERÍSTICAS: DIÂMETRO: 25CM, CIRCUNFERÊNCIA: 79CM. MATERIAL: BORRACHA.</w:t>
            </w:r>
          </w:p>
        </w:tc>
        <w:tc>
          <w:tcPr>
            <w:tcW w:w="720" w:type="dxa"/>
            <w:tcBorders>
              <w:top w:val="nil"/>
              <w:left w:val="nil"/>
              <w:bottom w:val="single" w:sz="4" w:space="0" w:color="auto"/>
              <w:right w:val="single" w:sz="4" w:space="0" w:color="auto"/>
            </w:tcBorders>
            <w:vAlign w:val="center"/>
            <w:hideMark/>
          </w:tcPr>
          <w:p w14:paraId="4BF5C12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PRA</w:t>
            </w:r>
          </w:p>
        </w:tc>
        <w:tc>
          <w:tcPr>
            <w:tcW w:w="780" w:type="dxa"/>
            <w:tcBorders>
              <w:top w:val="nil"/>
              <w:left w:val="nil"/>
              <w:bottom w:val="single" w:sz="4" w:space="0" w:color="auto"/>
              <w:right w:val="single" w:sz="4" w:space="0" w:color="auto"/>
            </w:tcBorders>
            <w:vAlign w:val="center"/>
            <w:hideMark/>
          </w:tcPr>
          <w:p w14:paraId="2E00F40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r>
      <w:tr w:rsidR="004C125F" w:rsidRPr="000D5224" w14:paraId="037FF3D3" w14:textId="77777777" w:rsidTr="00BF247C">
        <w:trPr>
          <w:trHeight w:val="288"/>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1BC49D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11</w:t>
            </w:r>
          </w:p>
        </w:tc>
        <w:tc>
          <w:tcPr>
            <w:tcW w:w="7700" w:type="dxa"/>
            <w:tcBorders>
              <w:top w:val="nil"/>
              <w:left w:val="nil"/>
              <w:bottom w:val="single" w:sz="4" w:space="0" w:color="auto"/>
              <w:right w:val="single" w:sz="4" w:space="0" w:color="auto"/>
            </w:tcBorders>
            <w:vAlign w:val="center"/>
            <w:hideMark/>
          </w:tcPr>
          <w:p w14:paraId="2F691FA9"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BOLA SUÍÇA PILATES FISIOTERAPIA FEIJÃO EM PVC, DIÂMETRO: 85 CM.</w:t>
            </w:r>
          </w:p>
        </w:tc>
        <w:tc>
          <w:tcPr>
            <w:tcW w:w="720" w:type="dxa"/>
            <w:tcBorders>
              <w:top w:val="nil"/>
              <w:left w:val="nil"/>
              <w:bottom w:val="single" w:sz="4" w:space="0" w:color="auto"/>
              <w:right w:val="single" w:sz="4" w:space="0" w:color="auto"/>
            </w:tcBorders>
            <w:vAlign w:val="center"/>
            <w:hideMark/>
          </w:tcPr>
          <w:p w14:paraId="6EF0617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6D84FF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371E43E5" w14:textId="77777777" w:rsidTr="00BF247C">
        <w:trPr>
          <w:trHeight w:val="288"/>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5EB9914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12</w:t>
            </w:r>
          </w:p>
        </w:tc>
        <w:tc>
          <w:tcPr>
            <w:tcW w:w="7700" w:type="dxa"/>
            <w:tcBorders>
              <w:top w:val="nil"/>
              <w:left w:val="nil"/>
              <w:bottom w:val="single" w:sz="4" w:space="0" w:color="auto"/>
              <w:right w:val="single" w:sz="4" w:space="0" w:color="auto"/>
            </w:tcBorders>
            <w:vAlign w:val="center"/>
            <w:hideMark/>
          </w:tcPr>
          <w:p w14:paraId="1006863E"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BOLA SUÍÇA PVC (BOLA DE PILATES) DIÂMENTRO: 65 CM</w:t>
            </w:r>
          </w:p>
        </w:tc>
        <w:tc>
          <w:tcPr>
            <w:tcW w:w="720" w:type="dxa"/>
            <w:tcBorders>
              <w:top w:val="nil"/>
              <w:left w:val="nil"/>
              <w:bottom w:val="single" w:sz="4" w:space="0" w:color="auto"/>
              <w:right w:val="single" w:sz="4" w:space="0" w:color="auto"/>
            </w:tcBorders>
            <w:vAlign w:val="center"/>
            <w:hideMark/>
          </w:tcPr>
          <w:p w14:paraId="6558B64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7551BF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r>
      <w:tr w:rsidR="004C125F" w:rsidRPr="000D5224" w14:paraId="32ADD406" w14:textId="77777777" w:rsidTr="00BF247C">
        <w:trPr>
          <w:trHeight w:val="288"/>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1F1F836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13</w:t>
            </w:r>
          </w:p>
        </w:tc>
        <w:tc>
          <w:tcPr>
            <w:tcW w:w="7700" w:type="dxa"/>
            <w:tcBorders>
              <w:top w:val="nil"/>
              <w:left w:val="nil"/>
              <w:bottom w:val="single" w:sz="4" w:space="0" w:color="auto"/>
              <w:right w:val="single" w:sz="4" w:space="0" w:color="auto"/>
            </w:tcBorders>
            <w:vAlign w:val="center"/>
            <w:hideMark/>
          </w:tcPr>
          <w:p w14:paraId="16FFFC41"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BOLA SUÍÇA PVC (BOLA DE PILATES) DIÂMENTRO: 75 CM</w:t>
            </w:r>
          </w:p>
        </w:tc>
        <w:tc>
          <w:tcPr>
            <w:tcW w:w="720" w:type="dxa"/>
            <w:tcBorders>
              <w:top w:val="nil"/>
              <w:left w:val="nil"/>
              <w:bottom w:val="single" w:sz="4" w:space="0" w:color="auto"/>
              <w:right w:val="single" w:sz="4" w:space="0" w:color="auto"/>
            </w:tcBorders>
            <w:vAlign w:val="center"/>
            <w:hideMark/>
          </w:tcPr>
          <w:p w14:paraId="757CFF2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756A96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104E78F5" w14:textId="77777777" w:rsidTr="00BF247C">
        <w:trPr>
          <w:trHeight w:val="288"/>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51ABAA7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14</w:t>
            </w:r>
          </w:p>
        </w:tc>
        <w:tc>
          <w:tcPr>
            <w:tcW w:w="7700" w:type="dxa"/>
            <w:tcBorders>
              <w:top w:val="nil"/>
              <w:left w:val="nil"/>
              <w:bottom w:val="single" w:sz="4" w:space="0" w:color="auto"/>
              <w:right w:val="single" w:sz="4" w:space="0" w:color="auto"/>
            </w:tcBorders>
            <w:vAlign w:val="center"/>
            <w:hideMark/>
          </w:tcPr>
          <w:p w14:paraId="41B79197"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BOLINHA CRAVO, 9 cm.</w:t>
            </w:r>
          </w:p>
        </w:tc>
        <w:tc>
          <w:tcPr>
            <w:tcW w:w="720" w:type="dxa"/>
            <w:tcBorders>
              <w:top w:val="nil"/>
              <w:left w:val="nil"/>
              <w:bottom w:val="single" w:sz="4" w:space="0" w:color="auto"/>
              <w:right w:val="single" w:sz="4" w:space="0" w:color="auto"/>
            </w:tcBorders>
            <w:vAlign w:val="center"/>
            <w:hideMark/>
          </w:tcPr>
          <w:p w14:paraId="3A59191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724228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548FA500" w14:textId="77777777" w:rsidTr="00BF247C">
        <w:trPr>
          <w:trHeight w:val="288"/>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2D82FA8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15</w:t>
            </w:r>
          </w:p>
        </w:tc>
        <w:tc>
          <w:tcPr>
            <w:tcW w:w="7700" w:type="dxa"/>
            <w:tcBorders>
              <w:top w:val="nil"/>
              <w:left w:val="nil"/>
              <w:bottom w:val="single" w:sz="4" w:space="0" w:color="auto"/>
              <w:right w:val="single" w:sz="4" w:space="0" w:color="auto"/>
            </w:tcBorders>
            <w:vAlign w:val="center"/>
            <w:hideMark/>
          </w:tcPr>
          <w:p w14:paraId="14D24811"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CORDA NAVAL CROSS TRAINING. Dimensões: 34mm X 2mts.  Azul Treino Funcional</w:t>
            </w:r>
          </w:p>
        </w:tc>
        <w:tc>
          <w:tcPr>
            <w:tcW w:w="720" w:type="dxa"/>
            <w:tcBorders>
              <w:top w:val="nil"/>
              <w:left w:val="nil"/>
              <w:bottom w:val="single" w:sz="4" w:space="0" w:color="auto"/>
              <w:right w:val="single" w:sz="4" w:space="0" w:color="auto"/>
            </w:tcBorders>
            <w:vAlign w:val="center"/>
            <w:hideMark/>
          </w:tcPr>
          <w:p w14:paraId="6223760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5742A8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3215E858"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25B9E0CC"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16</w:t>
            </w:r>
          </w:p>
        </w:tc>
        <w:tc>
          <w:tcPr>
            <w:tcW w:w="7700" w:type="dxa"/>
            <w:tcBorders>
              <w:top w:val="nil"/>
              <w:left w:val="nil"/>
              <w:bottom w:val="single" w:sz="4" w:space="0" w:color="auto"/>
              <w:right w:val="single" w:sz="4" w:space="0" w:color="auto"/>
            </w:tcBorders>
            <w:vAlign w:val="center"/>
            <w:hideMark/>
          </w:tcPr>
          <w:p w14:paraId="66F1A5E2"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BOSU, meia bola com base. Diâmetro 61 cm x 30 cm (Diâmetro x Altura do ponto mais alto). BOLA DE LÁTEX ANTIDERRAPANTE COM BASE PLÁSTICA RESISTENTE, SISTEMA ANTE ESTOURO, SUPORTE DE ATÉ 350KG.</w:t>
            </w:r>
          </w:p>
        </w:tc>
        <w:tc>
          <w:tcPr>
            <w:tcW w:w="720" w:type="dxa"/>
            <w:tcBorders>
              <w:top w:val="nil"/>
              <w:left w:val="nil"/>
              <w:bottom w:val="single" w:sz="4" w:space="0" w:color="auto"/>
              <w:right w:val="single" w:sz="4" w:space="0" w:color="auto"/>
            </w:tcBorders>
            <w:vAlign w:val="center"/>
            <w:hideMark/>
          </w:tcPr>
          <w:p w14:paraId="5F75BCA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2D2F53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2C540EF4"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D7F35A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17</w:t>
            </w:r>
          </w:p>
        </w:tc>
        <w:tc>
          <w:tcPr>
            <w:tcW w:w="7700" w:type="dxa"/>
            <w:tcBorders>
              <w:top w:val="nil"/>
              <w:left w:val="nil"/>
              <w:bottom w:val="single" w:sz="4" w:space="0" w:color="auto"/>
              <w:right w:val="single" w:sz="4" w:space="0" w:color="auto"/>
            </w:tcBorders>
            <w:vAlign w:val="center"/>
            <w:hideMark/>
          </w:tcPr>
          <w:p w14:paraId="6439747F"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COLCHONETES PARA GINÁSTICA, material: Sintético; Dobrável; Comprimento: 104 cm x Largura: 49 cm x Espessura: 3 cm.</w:t>
            </w:r>
          </w:p>
        </w:tc>
        <w:tc>
          <w:tcPr>
            <w:tcW w:w="720" w:type="dxa"/>
            <w:tcBorders>
              <w:top w:val="nil"/>
              <w:left w:val="nil"/>
              <w:bottom w:val="single" w:sz="4" w:space="0" w:color="auto"/>
              <w:right w:val="single" w:sz="4" w:space="0" w:color="auto"/>
            </w:tcBorders>
            <w:vAlign w:val="center"/>
            <w:hideMark/>
          </w:tcPr>
          <w:p w14:paraId="0B37148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B1AC06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35</w:t>
            </w:r>
          </w:p>
        </w:tc>
      </w:tr>
      <w:tr w:rsidR="004C125F" w:rsidRPr="000D5224" w14:paraId="292CDBFF" w14:textId="77777777" w:rsidTr="00BF247C">
        <w:trPr>
          <w:trHeight w:val="912"/>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2FCE70D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18</w:t>
            </w:r>
          </w:p>
        </w:tc>
        <w:tc>
          <w:tcPr>
            <w:tcW w:w="7700" w:type="dxa"/>
            <w:tcBorders>
              <w:top w:val="nil"/>
              <w:left w:val="nil"/>
              <w:bottom w:val="single" w:sz="4" w:space="0" w:color="auto"/>
              <w:right w:val="single" w:sz="4" w:space="0" w:color="auto"/>
            </w:tcBorders>
            <w:vAlign w:val="center"/>
            <w:hideMark/>
          </w:tcPr>
          <w:p w14:paraId="1DCAFB63"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CONE PLÁSTICO EM PVC FLEXÍVEL, 20 X 12, 5 X 12,5 CM PARA SINALIZAÇÃO E PRÁTICA ESPORTIVA. AMARELO, AZUL, LARANJA E VERMELHO, usado em treinos de velocidade, resistência e coordenação, excelente para treinos de percurso e agilidade, leves e de fácil transporte. (kit com 10 unidades.)</w:t>
            </w:r>
          </w:p>
        </w:tc>
        <w:tc>
          <w:tcPr>
            <w:tcW w:w="720" w:type="dxa"/>
            <w:tcBorders>
              <w:top w:val="nil"/>
              <w:left w:val="nil"/>
              <w:bottom w:val="single" w:sz="4" w:space="0" w:color="auto"/>
              <w:right w:val="single" w:sz="4" w:space="0" w:color="auto"/>
            </w:tcBorders>
            <w:vAlign w:val="center"/>
            <w:hideMark/>
          </w:tcPr>
          <w:p w14:paraId="0F1AC94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KIT</w:t>
            </w:r>
          </w:p>
        </w:tc>
        <w:tc>
          <w:tcPr>
            <w:tcW w:w="780" w:type="dxa"/>
            <w:tcBorders>
              <w:top w:val="nil"/>
              <w:left w:val="nil"/>
              <w:bottom w:val="single" w:sz="4" w:space="0" w:color="auto"/>
              <w:right w:val="single" w:sz="4" w:space="0" w:color="auto"/>
            </w:tcBorders>
            <w:vAlign w:val="center"/>
            <w:hideMark/>
          </w:tcPr>
          <w:p w14:paraId="11A95BA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11</w:t>
            </w:r>
          </w:p>
        </w:tc>
      </w:tr>
      <w:tr w:rsidR="004C125F" w:rsidRPr="000D5224" w14:paraId="20532960"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39009B6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19</w:t>
            </w:r>
          </w:p>
        </w:tc>
        <w:tc>
          <w:tcPr>
            <w:tcW w:w="7700" w:type="dxa"/>
            <w:tcBorders>
              <w:top w:val="nil"/>
              <w:left w:val="nil"/>
              <w:bottom w:val="single" w:sz="4" w:space="0" w:color="auto"/>
              <w:right w:val="single" w:sz="4" w:space="0" w:color="auto"/>
            </w:tcBorders>
            <w:vAlign w:val="center"/>
            <w:hideMark/>
          </w:tcPr>
          <w:p w14:paraId="6757A3F9"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DISCO PROPRIOCEPTIVO DE EQUILIBRIO FLEXÍVEL COM BOMBA DE AR, DIAMENTRO 34CM. ACOMPANHADO DE BOMBA DE AR. REGISTRO NA ANVISA. GARANTIA DE 12 MESES</w:t>
            </w:r>
          </w:p>
        </w:tc>
        <w:tc>
          <w:tcPr>
            <w:tcW w:w="720" w:type="dxa"/>
            <w:tcBorders>
              <w:top w:val="nil"/>
              <w:left w:val="nil"/>
              <w:bottom w:val="single" w:sz="4" w:space="0" w:color="auto"/>
              <w:right w:val="single" w:sz="4" w:space="0" w:color="auto"/>
            </w:tcBorders>
            <w:vAlign w:val="center"/>
            <w:hideMark/>
          </w:tcPr>
          <w:p w14:paraId="283A7F9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673CBE0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717D8192" w14:textId="77777777" w:rsidTr="00BF247C">
        <w:trPr>
          <w:trHeight w:val="912"/>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3167140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20</w:t>
            </w:r>
          </w:p>
        </w:tc>
        <w:tc>
          <w:tcPr>
            <w:tcW w:w="7700" w:type="dxa"/>
            <w:tcBorders>
              <w:top w:val="nil"/>
              <w:left w:val="nil"/>
              <w:bottom w:val="single" w:sz="4" w:space="0" w:color="auto"/>
              <w:right w:val="single" w:sz="4" w:space="0" w:color="auto"/>
            </w:tcBorders>
            <w:vAlign w:val="center"/>
            <w:hideMark/>
          </w:tcPr>
          <w:p w14:paraId="5A7732D1"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ESCADA DE AGILIDADE 4,5 TREINAMENTO FUNCIONAL COM SUPORTE EM NYLON QUE AGILIZA A MONTAGEM E RECOLHIMENTO. INCLUSÃO DE BOLSA PARA ARMAZENAMENTO. MATERIAL: PVC FLEXÍVEL INQUEBRÁVEL SEU PESO PROPORCIONA MAIOR ESTABILIDADE. TAMANHO: 4,5 METROS.</w:t>
            </w:r>
          </w:p>
        </w:tc>
        <w:tc>
          <w:tcPr>
            <w:tcW w:w="720" w:type="dxa"/>
            <w:tcBorders>
              <w:top w:val="nil"/>
              <w:left w:val="nil"/>
              <w:bottom w:val="single" w:sz="4" w:space="0" w:color="auto"/>
              <w:right w:val="single" w:sz="4" w:space="0" w:color="auto"/>
            </w:tcBorders>
            <w:vAlign w:val="center"/>
            <w:hideMark/>
          </w:tcPr>
          <w:p w14:paraId="29E56E9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61CF871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540F0220" w14:textId="77777777" w:rsidTr="00BF247C">
        <w:trPr>
          <w:trHeight w:val="912"/>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76E0BB8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21</w:t>
            </w:r>
          </w:p>
        </w:tc>
        <w:tc>
          <w:tcPr>
            <w:tcW w:w="7700" w:type="dxa"/>
            <w:tcBorders>
              <w:top w:val="nil"/>
              <w:left w:val="nil"/>
              <w:bottom w:val="single" w:sz="4" w:space="0" w:color="auto"/>
              <w:right w:val="single" w:sz="4" w:space="0" w:color="auto"/>
            </w:tcBorders>
            <w:vAlign w:val="center"/>
            <w:hideMark/>
          </w:tcPr>
          <w:p w14:paraId="2687A6EE"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FAIXA ELÁSTICA, MINIBAND: Indicado principalmente para aumento da força muscular e controle de movimento do quadril, joelho, e cintura escapular. Intensidades progressivas de acordo com a cor. carga máxima que variam de 2,7kg até 9,5kg, comprimento 25cm x largura 5cm; composição </w:t>
            </w:r>
            <w:proofErr w:type="spellStart"/>
            <w:r w:rsidRPr="000D5224">
              <w:rPr>
                <w:rFonts w:ascii="Arial" w:eastAsia="Times New Roman" w:hAnsi="Arial" w:cs="Arial"/>
                <w:sz w:val="18"/>
                <w:szCs w:val="18"/>
                <w:lang w:eastAsia="pt-BR"/>
              </w:rPr>
              <w:t>latex-boracha</w:t>
            </w:r>
            <w:proofErr w:type="spellEnd"/>
            <w:r w:rsidRPr="000D5224">
              <w:rPr>
                <w:rFonts w:ascii="Arial" w:eastAsia="Times New Roman" w:hAnsi="Arial" w:cs="Arial"/>
                <w:sz w:val="18"/>
                <w:szCs w:val="18"/>
                <w:lang w:eastAsia="pt-BR"/>
              </w:rPr>
              <w:t xml:space="preserve"> natural. Kit com 3 unidades.</w:t>
            </w:r>
          </w:p>
        </w:tc>
        <w:tc>
          <w:tcPr>
            <w:tcW w:w="720" w:type="dxa"/>
            <w:tcBorders>
              <w:top w:val="nil"/>
              <w:left w:val="nil"/>
              <w:bottom w:val="single" w:sz="4" w:space="0" w:color="auto"/>
              <w:right w:val="single" w:sz="4" w:space="0" w:color="auto"/>
            </w:tcBorders>
            <w:vAlign w:val="center"/>
            <w:hideMark/>
          </w:tcPr>
          <w:p w14:paraId="3D1BAD7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KIT</w:t>
            </w:r>
          </w:p>
        </w:tc>
        <w:tc>
          <w:tcPr>
            <w:tcW w:w="780" w:type="dxa"/>
            <w:tcBorders>
              <w:top w:val="nil"/>
              <w:left w:val="nil"/>
              <w:bottom w:val="single" w:sz="4" w:space="0" w:color="auto"/>
              <w:right w:val="single" w:sz="4" w:space="0" w:color="auto"/>
            </w:tcBorders>
            <w:vAlign w:val="center"/>
            <w:hideMark/>
          </w:tcPr>
          <w:p w14:paraId="69D9654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30</w:t>
            </w:r>
          </w:p>
        </w:tc>
      </w:tr>
      <w:tr w:rsidR="004C125F" w:rsidRPr="000D5224" w14:paraId="2C7DDA8F"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5ED15B5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22</w:t>
            </w:r>
          </w:p>
        </w:tc>
        <w:tc>
          <w:tcPr>
            <w:tcW w:w="7700" w:type="dxa"/>
            <w:tcBorders>
              <w:top w:val="nil"/>
              <w:left w:val="nil"/>
              <w:bottom w:val="single" w:sz="4" w:space="0" w:color="auto"/>
              <w:right w:val="single" w:sz="4" w:space="0" w:color="auto"/>
            </w:tcBorders>
            <w:vAlign w:val="center"/>
            <w:hideMark/>
          </w:tcPr>
          <w:p w14:paraId="20AA1104"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FAIXA ELÁSTICA THERABAN, INTENSIDADE FORTE ESPECIAL, COMPOSIÇÃO: LATEX, LARGURA 14 CM, ESPESSURA 0,33MM.</w:t>
            </w:r>
          </w:p>
        </w:tc>
        <w:tc>
          <w:tcPr>
            <w:tcW w:w="720" w:type="dxa"/>
            <w:tcBorders>
              <w:top w:val="nil"/>
              <w:left w:val="nil"/>
              <w:bottom w:val="single" w:sz="4" w:space="0" w:color="auto"/>
              <w:right w:val="single" w:sz="4" w:space="0" w:color="auto"/>
            </w:tcBorders>
            <w:vAlign w:val="center"/>
            <w:hideMark/>
          </w:tcPr>
          <w:p w14:paraId="375B9C5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088D5C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r>
      <w:tr w:rsidR="004C125F" w:rsidRPr="000D5224" w14:paraId="25B97F6B"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73365A5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23</w:t>
            </w:r>
          </w:p>
        </w:tc>
        <w:tc>
          <w:tcPr>
            <w:tcW w:w="7700" w:type="dxa"/>
            <w:tcBorders>
              <w:top w:val="nil"/>
              <w:left w:val="nil"/>
              <w:bottom w:val="single" w:sz="4" w:space="0" w:color="auto"/>
              <w:right w:val="single" w:sz="4" w:space="0" w:color="auto"/>
            </w:tcBorders>
            <w:vAlign w:val="center"/>
            <w:hideMark/>
          </w:tcPr>
          <w:p w14:paraId="0733C260"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FAIXA ELÁSTICA THERABAN, INTENSIDADE EXTRA FORTE, COMPOSIÇÃO: LATEX, LARGURA 14 CM, ESPESSURA 0,33MM.</w:t>
            </w:r>
          </w:p>
        </w:tc>
        <w:tc>
          <w:tcPr>
            <w:tcW w:w="720" w:type="dxa"/>
            <w:tcBorders>
              <w:top w:val="nil"/>
              <w:left w:val="nil"/>
              <w:bottom w:val="single" w:sz="4" w:space="0" w:color="auto"/>
              <w:right w:val="single" w:sz="4" w:space="0" w:color="auto"/>
            </w:tcBorders>
            <w:vAlign w:val="center"/>
            <w:hideMark/>
          </w:tcPr>
          <w:p w14:paraId="67B4948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5B3972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7</w:t>
            </w:r>
          </w:p>
        </w:tc>
      </w:tr>
      <w:tr w:rsidR="004C125F" w:rsidRPr="000D5224" w14:paraId="16B99E7C"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5859E8B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lastRenderedPageBreak/>
              <w:t>24</w:t>
            </w:r>
          </w:p>
        </w:tc>
        <w:tc>
          <w:tcPr>
            <w:tcW w:w="7700" w:type="dxa"/>
            <w:tcBorders>
              <w:top w:val="nil"/>
              <w:left w:val="nil"/>
              <w:bottom w:val="single" w:sz="4" w:space="0" w:color="auto"/>
              <w:right w:val="single" w:sz="4" w:space="0" w:color="auto"/>
            </w:tcBorders>
            <w:vAlign w:val="center"/>
            <w:hideMark/>
          </w:tcPr>
          <w:p w14:paraId="0C417AD7"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FAIXA ELÁSTICA THERABAN, INTENSIDADE FORTE, COMPOSIÇÃO: LATEX, LARGURA 14 CM, ESPESSURA 0,33MM.</w:t>
            </w:r>
          </w:p>
        </w:tc>
        <w:tc>
          <w:tcPr>
            <w:tcW w:w="720" w:type="dxa"/>
            <w:tcBorders>
              <w:top w:val="nil"/>
              <w:left w:val="nil"/>
              <w:bottom w:val="single" w:sz="4" w:space="0" w:color="auto"/>
              <w:right w:val="single" w:sz="4" w:space="0" w:color="auto"/>
            </w:tcBorders>
            <w:vAlign w:val="center"/>
            <w:hideMark/>
          </w:tcPr>
          <w:p w14:paraId="4712531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50A49B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1D831290"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6A01C1B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25</w:t>
            </w:r>
          </w:p>
        </w:tc>
        <w:tc>
          <w:tcPr>
            <w:tcW w:w="7700" w:type="dxa"/>
            <w:tcBorders>
              <w:top w:val="nil"/>
              <w:left w:val="nil"/>
              <w:bottom w:val="single" w:sz="4" w:space="0" w:color="auto"/>
              <w:right w:val="single" w:sz="4" w:space="0" w:color="auto"/>
            </w:tcBorders>
            <w:vAlign w:val="center"/>
            <w:hideMark/>
          </w:tcPr>
          <w:p w14:paraId="6070FB3E"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FAIXA ELÁSTICA THERABAN, INTENSIDADE MÉDIA FORTE, COMPOSIÇÃO: LATEX, LARGURA 14 CM, ESPESSURA 0,33MM.</w:t>
            </w:r>
          </w:p>
        </w:tc>
        <w:tc>
          <w:tcPr>
            <w:tcW w:w="720" w:type="dxa"/>
            <w:tcBorders>
              <w:top w:val="nil"/>
              <w:left w:val="nil"/>
              <w:bottom w:val="single" w:sz="4" w:space="0" w:color="auto"/>
              <w:right w:val="single" w:sz="4" w:space="0" w:color="auto"/>
            </w:tcBorders>
            <w:vAlign w:val="center"/>
            <w:hideMark/>
          </w:tcPr>
          <w:p w14:paraId="6963661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550882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069E95D0"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486BD71C"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26</w:t>
            </w:r>
          </w:p>
        </w:tc>
        <w:tc>
          <w:tcPr>
            <w:tcW w:w="7700" w:type="dxa"/>
            <w:tcBorders>
              <w:top w:val="nil"/>
              <w:left w:val="nil"/>
              <w:bottom w:val="single" w:sz="4" w:space="0" w:color="auto"/>
              <w:right w:val="single" w:sz="4" w:space="0" w:color="auto"/>
            </w:tcBorders>
            <w:vAlign w:val="center"/>
            <w:hideMark/>
          </w:tcPr>
          <w:p w14:paraId="6C281ADF"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FAIXA ELÁSTICA THERABAN, INTENSIDADE MÉDIO, COMPOSIÇÃO: LATEX, LARGURA 14 CM, ESPESSURA 0,33MM.</w:t>
            </w:r>
          </w:p>
        </w:tc>
        <w:tc>
          <w:tcPr>
            <w:tcW w:w="720" w:type="dxa"/>
            <w:tcBorders>
              <w:top w:val="nil"/>
              <w:left w:val="nil"/>
              <w:bottom w:val="single" w:sz="4" w:space="0" w:color="auto"/>
              <w:right w:val="single" w:sz="4" w:space="0" w:color="auto"/>
            </w:tcBorders>
            <w:vAlign w:val="center"/>
            <w:hideMark/>
          </w:tcPr>
          <w:p w14:paraId="599BC4B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7D662F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567A49EF"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CE6136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27</w:t>
            </w:r>
          </w:p>
        </w:tc>
        <w:tc>
          <w:tcPr>
            <w:tcW w:w="7700" w:type="dxa"/>
            <w:tcBorders>
              <w:top w:val="nil"/>
              <w:left w:val="nil"/>
              <w:bottom w:val="single" w:sz="4" w:space="0" w:color="auto"/>
              <w:right w:val="single" w:sz="4" w:space="0" w:color="auto"/>
            </w:tcBorders>
            <w:vAlign w:val="center"/>
            <w:hideMark/>
          </w:tcPr>
          <w:p w14:paraId="7181EFF0"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FAIXA ELÁSTICA THERABAN, INTENSIDADE LEVE, COMPOSIÇÃO: LATEX, LARGURA 14 CM, ESPESSURA 0,33MM.</w:t>
            </w:r>
          </w:p>
        </w:tc>
        <w:tc>
          <w:tcPr>
            <w:tcW w:w="720" w:type="dxa"/>
            <w:tcBorders>
              <w:top w:val="nil"/>
              <w:left w:val="nil"/>
              <w:bottom w:val="single" w:sz="4" w:space="0" w:color="auto"/>
              <w:right w:val="single" w:sz="4" w:space="0" w:color="auto"/>
            </w:tcBorders>
            <w:vAlign w:val="center"/>
            <w:hideMark/>
          </w:tcPr>
          <w:p w14:paraId="20DEAE8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9D9E03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6AF91C5E"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2C732E0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28</w:t>
            </w:r>
          </w:p>
        </w:tc>
        <w:tc>
          <w:tcPr>
            <w:tcW w:w="7700" w:type="dxa"/>
            <w:tcBorders>
              <w:top w:val="nil"/>
              <w:left w:val="nil"/>
              <w:bottom w:val="single" w:sz="4" w:space="0" w:color="auto"/>
              <w:right w:val="single" w:sz="4" w:space="0" w:color="auto"/>
            </w:tcBorders>
            <w:vAlign w:val="center"/>
            <w:hideMark/>
          </w:tcPr>
          <w:p w14:paraId="59B92146"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FAIXA ELÁSTICA THERABAN, INTENSIDADE SUAVE, COMPOSIÇÃO: LATEX, LARGURA 14 CM, ESPESSURA 0,33MM.</w:t>
            </w:r>
          </w:p>
        </w:tc>
        <w:tc>
          <w:tcPr>
            <w:tcW w:w="720" w:type="dxa"/>
            <w:tcBorders>
              <w:top w:val="nil"/>
              <w:left w:val="nil"/>
              <w:bottom w:val="single" w:sz="4" w:space="0" w:color="auto"/>
              <w:right w:val="single" w:sz="4" w:space="0" w:color="auto"/>
            </w:tcBorders>
            <w:vAlign w:val="center"/>
            <w:hideMark/>
          </w:tcPr>
          <w:p w14:paraId="2E3E61C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A39157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45DA621D"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71C22D7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29</w:t>
            </w:r>
          </w:p>
        </w:tc>
        <w:tc>
          <w:tcPr>
            <w:tcW w:w="7700" w:type="dxa"/>
            <w:tcBorders>
              <w:top w:val="nil"/>
              <w:left w:val="nil"/>
              <w:bottom w:val="single" w:sz="4" w:space="0" w:color="auto"/>
              <w:right w:val="single" w:sz="4" w:space="0" w:color="auto"/>
            </w:tcBorders>
            <w:vAlign w:val="center"/>
            <w:hideMark/>
          </w:tcPr>
          <w:p w14:paraId="41564C73"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FITA OU FAIXA DE ALONGAMENTO, possui 08 elos de encaixe para pés ou mãos, auxiliando os exercícios de alongamento. Cor: preto; Dimensão: 190 cm de comprimento X 04 cm de largura; Material: Nylon.</w:t>
            </w:r>
          </w:p>
        </w:tc>
        <w:tc>
          <w:tcPr>
            <w:tcW w:w="720" w:type="dxa"/>
            <w:tcBorders>
              <w:top w:val="nil"/>
              <w:left w:val="nil"/>
              <w:bottom w:val="single" w:sz="4" w:space="0" w:color="auto"/>
              <w:right w:val="single" w:sz="4" w:space="0" w:color="auto"/>
            </w:tcBorders>
            <w:vAlign w:val="center"/>
            <w:hideMark/>
          </w:tcPr>
          <w:p w14:paraId="26BFB01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2D44EA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r>
      <w:tr w:rsidR="004C125F" w:rsidRPr="000D5224" w14:paraId="6F3FFEE7" w14:textId="77777777" w:rsidTr="00BF247C">
        <w:trPr>
          <w:trHeight w:val="912"/>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65F2DFA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30</w:t>
            </w:r>
          </w:p>
        </w:tc>
        <w:tc>
          <w:tcPr>
            <w:tcW w:w="7700" w:type="dxa"/>
            <w:tcBorders>
              <w:top w:val="nil"/>
              <w:left w:val="nil"/>
              <w:bottom w:val="single" w:sz="4" w:space="0" w:color="auto"/>
              <w:right w:val="single" w:sz="4" w:space="0" w:color="auto"/>
            </w:tcBorders>
            <w:vAlign w:val="center"/>
            <w:hideMark/>
          </w:tcPr>
          <w:p w14:paraId="317A0F50"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FAIXAS ELÁSTICAS COM 3 NÍVEIS DE RESISTÊNCIA - THERA BAND, MATERIAL: BORRACHA NATURAL LÁTEX. TRÊS INTENSIDADES: LEVE, MÉDIA E FORTE. COMPOSIÇÃO EM PLÁSTICO ABS. DIMENSÕES APROXIMADAS (CXL):1,5 M X 15 CM. KIT COM 03 UNIDADES.</w:t>
            </w:r>
          </w:p>
        </w:tc>
        <w:tc>
          <w:tcPr>
            <w:tcW w:w="720" w:type="dxa"/>
            <w:tcBorders>
              <w:top w:val="nil"/>
              <w:left w:val="nil"/>
              <w:bottom w:val="single" w:sz="4" w:space="0" w:color="auto"/>
              <w:right w:val="single" w:sz="4" w:space="0" w:color="auto"/>
            </w:tcBorders>
            <w:vAlign w:val="center"/>
            <w:hideMark/>
          </w:tcPr>
          <w:p w14:paraId="32AA322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652BD9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15</w:t>
            </w:r>
          </w:p>
        </w:tc>
      </w:tr>
      <w:tr w:rsidR="004C125F" w:rsidRPr="000D5224" w14:paraId="1219B5F0"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522D4D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31</w:t>
            </w:r>
          </w:p>
        </w:tc>
        <w:tc>
          <w:tcPr>
            <w:tcW w:w="7700" w:type="dxa"/>
            <w:tcBorders>
              <w:top w:val="nil"/>
              <w:left w:val="nil"/>
              <w:bottom w:val="single" w:sz="4" w:space="0" w:color="auto"/>
              <w:right w:val="single" w:sz="4" w:space="0" w:color="auto"/>
            </w:tcBorders>
            <w:vAlign w:val="center"/>
            <w:hideMark/>
          </w:tcPr>
          <w:p w14:paraId="244BE565"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KIT VENTOSA TERAPIA COM 24 COPOS E BOMBA DE SUCÇÃO, Material: Acrílico e Borracha, 1x Bomba Sucção, 1x Tubo de extensão, 1x Manual de utilização, 24x Copos para Terapia, 12x Agulhas Magnéticas, 1x Caixa para guardar o kit de ventosa.</w:t>
            </w:r>
          </w:p>
        </w:tc>
        <w:tc>
          <w:tcPr>
            <w:tcW w:w="720" w:type="dxa"/>
            <w:tcBorders>
              <w:top w:val="nil"/>
              <w:left w:val="nil"/>
              <w:bottom w:val="single" w:sz="4" w:space="0" w:color="auto"/>
              <w:right w:val="single" w:sz="4" w:space="0" w:color="auto"/>
            </w:tcBorders>
            <w:vAlign w:val="center"/>
            <w:hideMark/>
          </w:tcPr>
          <w:p w14:paraId="0EAC0A6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91768B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w:t>
            </w:r>
          </w:p>
        </w:tc>
      </w:tr>
      <w:tr w:rsidR="004C125F" w:rsidRPr="000D5224" w14:paraId="14F4C848" w14:textId="77777777" w:rsidTr="00BF247C">
        <w:trPr>
          <w:trHeight w:val="912"/>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7F65702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32</w:t>
            </w:r>
          </w:p>
        </w:tc>
        <w:tc>
          <w:tcPr>
            <w:tcW w:w="7700" w:type="dxa"/>
            <w:tcBorders>
              <w:top w:val="nil"/>
              <w:left w:val="nil"/>
              <w:bottom w:val="single" w:sz="4" w:space="0" w:color="auto"/>
              <w:right w:val="single" w:sz="4" w:space="0" w:color="auto"/>
            </w:tcBorders>
            <w:vAlign w:val="center"/>
            <w:hideMark/>
          </w:tcPr>
          <w:p w14:paraId="718CA2AB"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MINI CAMA ELÁSTICA ESTILO JUMP: Material: Aproximadamente Ferro, Mola De Aço Carbono E Lona; Com 32 Molas; Suporta Até 150 Kg; Tamanho: Superfície Total De 97 Cm De Diâmetro, 71 Cm De Diâmetro Útil e com 20 Cm De Altura. Idade mínima recomendada: Qualquer idade</w:t>
            </w:r>
          </w:p>
        </w:tc>
        <w:tc>
          <w:tcPr>
            <w:tcW w:w="720" w:type="dxa"/>
            <w:tcBorders>
              <w:top w:val="nil"/>
              <w:left w:val="nil"/>
              <w:bottom w:val="single" w:sz="4" w:space="0" w:color="auto"/>
              <w:right w:val="single" w:sz="4" w:space="0" w:color="auto"/>
            </w:tcBorders>
            <w:vAlign w:val="center"/>
            <w:hideMark/>
          </w:tcPr>
          <w:p w14:paraId="3B4968F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A4BB1E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w:t>
            </w:r>
          </w:p>
        </w:tc>
      </w:tr>
      <w:tr w:rsidR="004C125F" w:rsidRPr="000D5224" w14:paraId="4D16DD35"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DB4321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33</w:t>
            </w:r>
          </w:p>
        </w:tc>
        <w:tc>
          <w:tcPr>
            <w:tcW w:w="7700" w:type="dxa"/>
            <w:tcBorders>
              <w:top w:val="nil"/>
              <w:left w:val="nil"/>
              <w:bottom w:val="single" w:sz="4" w:space="0" w:color="auto"/>
              <w:right w:val="single" w:sz="4" w:space="0" w:color="auto"/>
            </w:tcBorders>
            <w:vAlign w:val="center"/>
            <w:hideMark/>
          </w:tcPr>
          <w:p w14:paraId="54F1B40E"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MINI BICICLETA, </w:t>
            </w:r>
            <w:proofErr w:type="spellStart"/>
            <w:r w:rsidRPr="000D5224">
              <w:rPr>
                <w:rFonts w:ascii="Arial" w:eastAsia="Times New Roman" w:hAnsi="Arial" w:cs="Arial"/>
                <w:sz w:val="18"/>
                <w:szCs w:val="18"/>
                <w:lang w:eastAsia="pt-BR"/>
              </w:rPr>
              <w:t>cicloergômetro</w:t>
            </w:r>
            <w:proofErr w:type="spellEnd"/>
            <w:r w:rsidRPr="000D5224">
              <w:rPr>
                <w:rFonts w:ascii="Arial" w:eastAsia="Times New Roman" w:hAnsi="Arial" w:cs="Arial"/>
                <w:sz w:val="18"/>
                <w:szCs w:val="18"/>
                <w:lang w:eastAsia="pt-BR"/>
              </w:rPr>
              <w:t xml:space="preserve"> portátil, dobrável e superleve, ocupa pouco espaço e pode ser transportada facilmente, possui ajuste de intensidade.</w:t>
            </w:r>
          </w:p>
        </w:tc>
        <w:tc>
          <w:tcPr>
            <w:tcW w:w="720" w:type="dxa"/>
            <w:tcBorders>
              <w:top w:val="nil"/>
              <w:left w:val="nil"/>
              <w:bottom w:val="single" w:sz="4" w:space="0" w:color="auto"/>
              <w:right w:val="single" w:sz="4" w:space="0" w:color="auto"/>
            </w:tcBorders>
            <w:vAlign w:val="center"/>
            <w:hideMark/>
          </w:tcPr>
          <w:p w14:paraId="57955CE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81A896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r>
      <w:tr w:rsidR="004C125F" w:rsidRPr="000D5224" w14:paraId="012147EA"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131267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34</w:t>
            </w:r>
          </w:p>
        </w:tc>
        <w:tc>
          <w:tcPr>
            <w:tcW w:w="7700" w:type="dxa"/>
            <w:tcBorders>
              <w:top w:val="nil"/>
              <w:left w:val="nil"/>
              <w:bottom w:val="single" w:sz="4" w:space="0" w:color="auto"/>
              <w:right w:val="single" w:sz="4" w:space="0" w:color="auto"/>
            </w:tcBorders>
            <w:vAlign w:val="center"/>
            <w:hideMark/>
          </w:tcPr>
          <w:p w14:paraId="559CEEB4"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PAR DE HALTER, emborrachado 1 kg, desenvolvido em ferro com revestimento emborrachado, para melhor aderência das mãos do usuário, Ele recruta grupos musculares isoladamente, como bíceps e tríceps.</w:t>
            </w:r>
          </w:p>
        </w:tc>
        <w:tc>
          <w:tcPr>
            <w:tcW w:w="720" w:type="dxa"/>
            <w:tcBorders>
              <w:top w:val="nil"/>
              <w:left w:val="nil"/>
              <w:bottom w:val="single" w:sz="4" w:space="0" w:color="auto"/>
              <w:right w:val="single" w:sz="4" w:space="0" w:color="auto"/>
            </w:tcBorders>
            <w:vAlign w:val="center"/>
            <w:hideMark/>
          </w:tcPr>
          <w:p w14:paraId="007E62E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PAR</w:t>
            </w:r>
          </w:p>
        </w:tc>
        <w:tc>
          <w:tcPr>
            <w:tcW w:w="780" w:type="dxa"/>
            <w:tcBorders>
              <w:top w:val="nil"/>
              <w:left w:val="nil"/>
              <w:bottom w:val="single" w:sz="4" w:space="0" w:color="auto"/>
              <w:right w:val="single" w:sz="4" w:space="0" w:color="auto"/>
            </w:tcBorders>
            <w:vAlign w:val="center"/>
            <w:hideMark/>
          </w:tcPr>
          <w:p w14:paraId="0BA62D3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r>
      <w:tr w:rsidR="004C125F" w:rsidRPr="000D5224" w14:paraId="27796DBB"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74D08C1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35</w:t>
            </w:r>
          </w:p>
        </w:tc>
        <w:tc>
          <w:tcPr>
            <w:tcW w:w="7700" w:type="dxa"/>
            <w:tcBorders>
              <w:top w:val="nil"/>
              <w:left w:val="nil"/>
              <w:bottom w:val="single" w:sz="4" w:space="0" w:color="auto"/>
              <w:right w:val="single" w:sz="4" w:space="0" w:color="auto"/>
            </w:tcBorders>
            <w:vAlign w:val="center"/>
            <w:hideMark/>
          </w:tcPr>
          <w:p w14:paraId="7F9A8F9A"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PAR DE HALTER, emborrachado 1/2 kg, desenvolvido em ferro com revestimento emborrachado, para melhor aderência das mãos do usuário, Ele recruta grupos musculares isoladamente, como bíceps e tríceps. Vendido o par.</w:t>
            </w:r>
          </w:p>
        </w:tc>
        <w:tc>
          <w:tcPr>
            <w:tcW w:w="720" w:type="dxa"/>
            <w:tcBorders>
              <w:top w:val="nil"/>
              <w:left w:val="nil"/>
              <w:bottom w:val="single" w:sz="4" w:space="0" w:color="auto"/>
              <w:right w:val="single" w:sz="4" w:space="0" w:color="auto"/>
            </w:tcBorders>
            <w:vAlign w:val="center"/>
            <w:hideMark/>
          </w:tcPr>
          <w:p w14:paraId="6783FAB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PAR</w:t>
            </w:r>
          </w:p>
        </w:tc>
        <w:tc>
          <w:tcPr>
            <w:tcW w:w="780" w:type="dxa"/>
            <w:tcBorders>
              <w:top w:val="nil"/>
              <w:left w:val="nil"/>
              <w:bottom w:val="single" w:sz="4" w:space="0" w:color="auto"/>
              <w:right w:val="single" w:sz="4" w:space="0" w:color="auto"/>
            </w:tcBorders>
            <w:vAlign w:val="center"/>
            <w:hideMark/>
          </w:tcPr>
          <w:p w14:paraId="4D35E40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w:t>
            </w:r>
          </w:p>
        </w:tc>
      </w:tr>
      <w:tr w:rsidR="004C125F" w:rsidRPr="000D5224" w14:paraId="6A70FBAF"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7873779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36</w:t>
            </w:r>
          </w:p>
        </w:tc>
        <w:tc>
          <w:tcPr>
            <w:tcW w:w="7700" w:type="dxa"/>
            <w:tcBorders>
              <w:top w:val="nil"/>
              <w:left w:val="nil"/>
              <w:bottom w:val="single" w:sz="4" w:space="0" w:color="auto"/>
              <w:right w:val="single" w:sz="4" w:space="0" w:color="auto"/>
            </w:tcBorders>
            <w:vAlign w:val="center"/>
            <w:hideMark/>
          </w:tcPr>
          <w:p w14:paraId="00BF17AD"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PAR DE HALTER, emborrachado 2 kg, desenvolvido em ferro com revestimento emborrachado, para melhor aderência das mãos do usuário, Ele recruta grupos musculares isoladamente, como bíceps e tríceps.</w:t>
            </w:r>
          </w:p>
        </w:tc>
        <w:tc>
          <w:tcPr>
            <w:tcW w:w="720" w:type="dxa"/>
            <w:tcBorders>
              <w:top w:val="nil"/>
              <w:left w:val="nil"/>
              <w:bottom w:val="single" w:sz="4" w:space="0" w:color="auto"/>
              <w:right w:val="single" w:sz="4" w:space="0" w:color="auto"/>
            </w:tcBorders>
            <w:vAlign w:val="center"/>
            <w:hideMark/>
          </w:tcPr>
          <w:p w14:paraId="3DFBF03C"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PAR</w:t>
            </w:r>
          </w:p>
        </w:tc>
        <w:tc>
          <w:tcPr>
            <w:tcW w:w="780" w:type="dxa"/>
            <w:tcBorders>
              <w:top w:val="nil"/>
              <w:left w:val="nil"/>
              <w:bottom w:val="single" w:sz="4" w:space="0" w:color="auto"/>
              <w:right w:val="single" w:sz="4" w:space="0" w:color="auto"/>
            </w:tcBorders>
            <w:vAlign w:val="center"/>
            <w:hideMark/>
          </w:tcPr>
          <w:p w14:paraId="053C03F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06B86C49"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B746A6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37</w:t>
            </w:r>
          </w:p>
        </w:tc>
        <w:tc>
          <w:tcPr>
            <w:tcW w:w="7700" w:type="dxa"/>
            <w:tcBorders>
              <w:top w:val="nil"/>
              <w:left w:val="nil"/>
              <w:bottom w:val="single" w:sz="4" w:space="0" w:color="auto"/>
              <w:right w:val="single" w:sz="4" w:space="0" w:color="auto"/>
            </w:tcBorders>
            <w:vAlign w:val="center"/>
            <w:hideMark/>
          </w:tcPr>
          <w:p w14:paraId="0C23A920"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PAR DE HALTER, emborrachado 3 kg, desenvolvido em ferro com revestimento emborrachado, para melhor aderência das mãos do usuário, Ele recruta grupos musculares isoladamente, como bíceps e tríceps</w:t>
            </w:r>
          </w:p>
        </w:tc>
        <w:tc>
          <w:tcPr>
            <w:tcW w:w="720" w:type="dxa"/>
            <w:tcBorders>
              <w:top w:val="nil"/>
              <w:left w:val="nil"/>
              <w:bottom w:val="single" w:sz="4" w:space="0" w:color="auto"/>
              <w:right w:val="single" w:sz="4" w:space="0" w:color="auto"/>
            </w:tcBorders>
            <w:vAlign w:val="center"/>
            <w:hideMark/>
          </w:tcPr>
          <w:p w14:paraId="4F1BD5B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PAR</w:t>
            </w:r>
          </w:p>
        </w:tc>
        <w:tc>
          <w:tcPr>
            <w:tcW w:w="780" w:type="dxa"/>
            <w:tcBorders>
              <w:top w:val="nil"/>
              <w:left w:val="nil"/>
              <w:bottom w:val="single" w:sz="4" w:space="0" w:color="auto"/>
              <w:right w:val="single" w:sz="4" w:space="0" w:color="auto"/>
            </w:tcBorders>
            <w:vAlign w:val="center"/>
            <w:hideMark/>
          </w:tcPr>
          <w:p w14:paraId="79E2A3F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647FEF8A" w14:textId="77777777" w:rsidTr="00BF247C">
        <w:trPr>
          <w:trHeight w:val="912"/>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6C1ED94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38</w:t>
            </w:r>
          </w:p>
        </w:tc>
        <w:tc>
          <w:tcPr>
            <w:tcW w:w="7700" w:type="dxa"/>
            <w:tcBorders>
              <w:top w:val="nil"/>
              <w:left w:val="nil"/>
              <w:bottom w:val="single" w:sz="4" w:space="0" w:color="auto"/>
              <w:right w:val="single" w:sz="4" w:space="0" w:color="auto"/>
            </w:tcBorders>
            <w:vAlign w:val="center"/>
            <w:hideMark/>
          </w:tcPr>
          <w:p w14:paraId="768156F2"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PINÇAS, de aço inox curva para auriculoterapia. Facilitar a aplicação dos pontos mais internos, tem ponta serrilhada ideal para retirada da fita adesiva da placa e o manuseio de sementes, cristais e esferas. Com o corpo reto o que facilita o manuseio na hora da aplicação, com um total de 12,5 cm.</w:t>
            </w:r>
          </w:p>
        </w:tc>
        <w:tc>
          <w:tcPr>
            <w:tcW w:w="720" w:type="dxa"/>
            <w:tcBorders>
              <w:top w:val="nil"/>
              <w:left w:val="nil"/>
              <w:bottom w:val="single" w:sz="4" w:space="0" w:color="auto"/>
              <w:right w:val="single" w:sz="4" w:space="0" w:color="auto"/>
            </w:tcBorders>
            <w:vAlign w:val="center"/>
            <w:hideMark/>
          </w:tcPr>
          <w:p w14:paraId="5AF174E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C1FA16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r>
      <w:tr w:rsidR="004C125F" w:rsidRPr="000D5224" w14:paraId="2176A84C"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1B157C8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39</w:t>
            </w:r>
          </w:p>
        </w:tc>
        <w:tc>
          <w:tcPr>
            <w:tcW w:w="7700" w:type="dxa"/>
            <w:tcBorders>
              <w:top w:val="nil"/>
              <w:left w:val="nil"/>
              <w:bottom w:val="single" w:sz="4" w:space="0" w:color="auto"/>
              <w:right w:val="single" w:sz="4" w:space="0" w:color="auto"/>
            </w:tcBorders>
            <w:vAlign w:val="center"/>
            <w:hideMark/>
          </w:tcPr>
          <w:p w14:paraId="22579A31"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RODA DE EXERCÍCIOS, abdominais, lombar e escapular. Permitindo realização dos exercícios em cinco grupos musculares, alonga e fortalece os músculos. material: polipropileno e PVC Suporta até 150Kg.</w:t>
            </w:r>
          </w:p>
        </w:tc>
        <w:tc>
          <w:tcPr>
            <w:tcW w:w="720" w:type="dxa"/>
            <w:tcBorders>
              <w:top w:val="nil"/>
              <w:left w:val="nil"/>
              <w:bottom w:val="single" w:sz="4" w:space="0" w:color="auto"/>
              <w:right w:val="single" w:sz="4" w:space="0" w:color="auto"/>
            </w:tcBorders>
            <w:vAlign w:val="center"/>
            <w:hideMark/>
          </w:tcPr>
          <w:p w14:paraId="15C31E6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971E54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w:t>
            </w:r>
          </w:p>
        </w:tc>
      </w:tr>
      <w:tr w:rsidR="004C125F" w:rsidRPr="000D5224" w14:paraId="7149449C"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60231FA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40</w:t>
            </w:r>
          </w:p>
        </w:tc>
        <w:tc>
          <w:tcPr>
            <w:tcW w:w="7700" w:type="dxa"/>
            <w:tcBorders>
              <w:top w:val="nil"/>
              <w:left w:val="nil"/>
              <w:bottom w:val="single" w:sz="4" w:space="0" w:color="auto"/>
              <w:right w:val="single" w:sz="4" w:space="0" w:color="auto"/>
            </w:tcBorders>
            <w:vAlign w:val="center"/>
            <w:hideMark/>
          </w:tcPr>
          <w:p w14:paraId="3E835FA1"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ROLO DE LIBERAÇÃO MIOFASCIAL, kit composto por 01 rolo de liberação miofascial, 1 rolo com ranhuras e 1 bastão de massagem. Medidas: Rolo de Liberação – 33x14x14 (</w:t>
            </w:r>
            <w:proofErr w:type="spellStart"/>
            <w:r w:rsidRPr="000D5224">
              <w:rPr>
                <w:rFonts w:ascii="Arial" w:eastAsia="Times New Roman" w:hAnsi="Arial" w:cs="Arial"/>
                <w:sz w:val="18"/>
                <w:szCs w:val="18"/>
                <w:lang w:eastAsia="pt-BR"/>
              </w:rPr>
              <w:t>CxAxL</w:t>
            </w:r>
            <w:proofErr w:type="spellEnd"/>
            <w:r w:rsidRPr="000D5224">
              <w:rPr>
                <w:rFonts w:ascii="Arial" w:eastAsia="Times New Roman" w:hAnsi="Arial" w:cs="Arial"/>
                <w:sz w:val="18"/>
                <w:szCs w:val="18"/>
                <w:lang w:eastAsia="pt-BR"/>
              </w:rPr>
              <w:t>); Rolo com Ranhuras – 33x10x10 (</w:t>
            </w:r>
            <w:proofErr w:type="spellStart"/>
            <w:r w:rsidRPr="000D5224">
              <w:rPr>
                <w:rFonts w:ascii="Arial" w:eastAsia="Times New Roman" w:hAnsi="Arial" w:cs="Arial"/>
                <w:sz w:val="18"/>
                <w:szCs w:val="18"/>
                <w:lang w:eastAsia="pt-BR"/>
              </w:rPr>
              <w:t>CxAxL</w:t>
            </w:r>
            <w:proofErr w:type="spellEnd"/>
            <w:r w:rsidRPr="000D5224">
              <w:rPr>
                <w:rFonts w:ascii="Arial" w:eastAsia="Times New Roman" w:hAnsi="Arial" w:cs="Arial"/>
                <w:sz w:val="18"/>
                <w:szCs w:val="18"/>
                <w:lang w:eastAsia="pt-BR"/>
              </w:rPr>
              <w:t>); Bastão de Massagem – 33x4x4 (</w:t>
            </w:r>
            <w:proofErr w:type="spellStart"/>
            <w:r w:rsidRPr="000D5224">
              <w:rPr>
                <w:rFonts w:ascii="Arial" w:eastAsia="Times New Roman" w:hAnsi="Arial" w:cs="Arial"/>
                <w:sz w:val="18"/>
                <w:szCs w:val="18"/>
                <w:lang w:eastAsia="pt-BR"/>
              </w:rPr>
              <w:t>CxAxL</w:t>
            </w:r>
            <w:proofErr w:type="spellEnd"/>
            <w:r w:rsidRPr="000D5224">
              <w:rPr>
                <w:rFonts w:ascii="Arial" w:eastAsia="Times New Roman" w:hAnsi="Arial" w:cs="Arial"/>
                <w:sz w:val="18"/>
                <w:szCs w:val="18"/>
                <w:lang w:eastAsia="pt-BR"/>
              </w:rPr>
              <w:t>).</w:t>
            </w:r>
          </w:p>
        </w:tc>
        <w:tc>
          <w:tcPr>
            <w:tcW w:w="720" w:type="dxa"/>
            <w:tcBorders>
              <w:top w:val="nil"/>
              <w:left w:val="nil"/>
              <w:bottom w:val="single" w:sz="4" w:space="0" w:color="auto"/>
              <w:right w:val="single" w:sz="4" w:space="0" w:color="auto"/>
            </w:tcBorders>
            <w:vAlign w:val="center"/>
            <w:hideMark/>
          </w:tcPr>
          <w:p w14:paraId="50F8824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KIT</w:t>
            </w:r>
          </w:p>
        </w:tc>
        <w:tc>
          <w:tcPr>
            <w:tcW w:w="780" w:type="dxa"/>
            <w:tcBorders>
              <w:top w:val="nil"/>
              <w:left w:val="nil"/>
              <w:bottom w:val="single" w:sz="4" w:space="0" w:color="auto"/>
              <w:right w:val="single" w:sz="4" w:space="0" w:color="auto"/>
            </w:tcBorders>
            <w:vAlign w:val="center"/>
            <w:hideMark/>
          </w:tcPr>
          <w:p w14:paraId="68AA88A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r>
      <w:tr w:rsidR="004C125F" w:rsidRPr="000D5224" w14:paraId="2BA296B4"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22D9FBA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41</w:t>
            </w:r>
          </w:p>
        </w:tc>
        <w:tc>
          <w:tcPr>
            <w:tcW w:w="7700" w:type="dxa"/>
            <w:tcBorders>
              <w:top w:val="nil"/>
              <w:left w:val="nil"/>
              <w:bottom w:val="single" w:sz="4" w:space="0" w:color="auto"/>
              <w:right w:val="single" w:sz="4" w:space="0" w:color="auto"/>
            </w:tcBorders>
            <w:vAlign w:val="center"/>
            <w:hideMark/>
          </w:tcPr>
          <w:p w14:paraId="1F96F2C8"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ROLO, em EVA foi desenvolvido para utilização como apoio para os exercícios no Pilates para auxiliar no alinhamento do corpo, tornando mais fácil a correção de desvios posturais. Material: EVA; Formato: rolo sólido; Dimensões: 92x14x14 (</w:t>
            </w:r>
            <w:proofErr w:type="spellStart"/>
            <w:r w:rsidRPr="000D5224">
              <w:rPr>
                <w:rFonts w:ascii="Arial" w:eastAsia="Times New Roman" w:hAnsi="Arial" w:cs="Arial"/>
                <w:sz w:val="18"/>
                <w:szCs w:val="18"/>
                <w:lang w:eastAsia="pt-BR"/>
              </w:rPr>
              <w:t>CxLxA</w:t>
            </w:r>
            <w:proofErr w:type="spellEnd"/>
            <w:r w:rsidRPr="000D5224">
              <w:rPr>
                <w:rFonts w:ascii="Arial" w:eastAsia="Times New Roman" w:hAnsi="Arial" w:cs="Arial"/>
                <w:sz w:val="18"/>
                <w:szCs w:val="18"/>
                <w:lang w:eastAsia="pt-BR"/>
              </w:rPr>
              <w:t>).</w:t>
            </w:r>
          </w:p>
        </w:tc>
        <w:tc>
          <w:tcPr>
            <w:tcW w:w="720" w:type="dxa"/>
            <w:tcBorders>
              <w:top w:val="nil"/>
              <w:left w:val="nil"/>
              <w:bottom w:val="single" w:sz="4" w:space="0" w:color="auto"/>
              <w:right w:val="single" w:sz="4" w:space="0" w:color="auto"/>
            </w:tcBorders>
            <w:vAlign w:val="center"/>
            <w:hideMark/>
          </w:tcPr>
          <w:p w14:paraId="7CECAB5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E75E36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6167686A"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177C438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42</w:t>
            </w:r>
          </w:p>
        </w:tc>
        <w:tc>
          <w:tcPr>
            <w:tcW w:w="7700" w:type="dxa"/>
            <w:tcBorders>
              <w:top w:val="nil"/>
              <w:left w:val="nil"/>
              <w:bottom w:val="single" w:sz="4" w:space="0" w:color="auto"/>
              <w:right w:val="single" w:sz="4" w:space="0" w:color="auto"/>
            </w:tcBorders>
            <w:vAlign w:val="center"/>
            <w:hideMark/>
          </w:tcPr>
          <w:p w14:paraId="15370DC6"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ROLO POSICIONADOR, material de PVC, tamanho: pequeno; Peso máximo suportado: 140 Kg; Tamanho: 40x15cm.</w:t>
            </w:r>
          </w:p>
        </w:tc>
        <w:tc>
          <w:tcPr>
            <w:tcW w:w="720" w:type="dxa"/>
            <w:tcBorders>
              <w:top w:val="nil"/>
              <w:left w:val="nil"/>
              <w:bottom w:val="single" w:sz="4" w:space="0" w:color="auto"/>
              <w:right w:val="single" w:sz="4" w:space="0" w:color="auto"/>
            </w:tcBorders>
            <w:vAlign w:val="center"/>
            <w:hideMark/>
          </w:tcPr>
          <w:p w14:paraId="7C18313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72494A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w:t>
            </w:r>
          </w:p>
        </w:tc>
      </w:tr>
      <w:tr w:rsidR="004C125F" w:rsidRPr="000D5224" w14:paraId="291D1E64"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571D889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43</w:t>
            </w:r>
          </w:p>
        </w:tc>
        <w:tc>
          <w:tcPr>
            <w:tcW w:w="7700" w:type="dxa"/>
            <w:tcBorders>
              <w:top w:val="nil"/>
              <w:left w:val="nil"/>
              <w:bottom w:val="single" w:sz="4" w:space="0" w:color="auto"/>
              <w:right w:val="single" w:sz="4" w:space="0" w:color="auto"/>
            </w:tcBorders>
            <w:vAlign w:val="center"/>
            <w:hideMark/>
          </w:tcPr>
          <w:p w14:paraId="230EF4A2"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ROLO POSICIONADOR, material PVC, Tamanho: médio; Peso máximo suportado: 140 Kg funcionalidade para os usuários. Tamanhos: 60x25cm.</w:t>
            </w:r>
          </w:p>
        </w:tc>
        <w:tc>
          <w:tcPr>
            <w:tcW w:w="720" w:type="dxa"/>
            <w:tcBorders>
              <w:top w:val="nil"/>
              <w:left w:val="nil"/>
              <w:bottom w:val="single" w:sz="4" w:space="0" w:color="auto"/>
              <w:right w:val="single" w:sz="4" w:space="0" w:color="auto"/>
            </w:tcBorders>
            <w:vAlign w:val="center"/>
            <w:hideMark/>
          </w:tcPr>
          <w:p w14:paraId="0FCBBF8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67F34E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r>
      <w:tr w:rsidR="004C125F" w:rsidRPr="000D5224" w14:paraId="7DA0533A"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5D23BD1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44</w:t>
            </w:r>
          </w:p>
        </w:tc>
        <w:tc>
          <w:tcPr>
            <w:tcW w:w="7700" w:type="dxa"/>
            <w:tcBorders>
              <w:top w:val="nil"/>
              <w:left w:val="nil"/>
              <w:bottom w:val="single" w:sz="4" w:space="0" w:color="auto"/>
              <w:right w:val="single" w:sz="4" w:space="0" w:color="auto"/>
            </w:tcBorders>
            <w:vAlign w:val="center"/>
            <w:hideMark/>
          </w:tcPr>
          <w:p w14:paraId="3F190DBE"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ROLO POSICIONADOR, material PVC, Tamanho: grande; Peso máximo suportado: 140 Kg funcionalidade para os usuários. Tamanhos: 80x30cm.</w:t>
            </w:r>
          </w:p>
        </w:tc>
        <w:tc>
          <w:tcPr>
            <w:tcW w:w="720" w:type="dxa"/>
            <w:tcBorders>
              <w:top w:val="nil"/>
              <w:left w:val="nil"/>
              <w:bottom w:val="single" w:sz="4" w:space="0" w:color="auto"/>
              <w:right w:val="single" w:sz="4" w:space="0" w:color="auto"/>
            </w:tcBorders>
            <w:vAlign w:val="center"/>
            <w:hideMark/>
          </w:tcPr>
          <w:p w14:paraId="3F31005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5E642D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r>
      <w:tr w:rsidR="004C125F" w:rsidRPr="000D5224" w14:paraId="5E49F3C8"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AA5DFB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45</w:t>
            </w:r>
          </w:p>
        </w:tc>
        <w:tc>
          <w:tcPr>
            <w:tcW w:w="7700" w:type="dxa"/>
            <w:tcBorders>
              <w:top w:val="nil"/>
              <w:left w:val="nil"/>
              <w:bottom w:val="single" w:sz="4" w:space="0" w:color="auto"/>
              <w:right w:val="single" w:sz="4" w:space="0" w:color="auto"/>
            </w:tcBorders>
            <w:vAlign w:val="center"/>
            <w:hideMark/>
          </w:tcPr>
          <w:p w14:paraId="18835A73"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KIT ROLO SENSORIAL, Dimensões: CILINDRO 60cmx50cmx30cm. ROLO: 60X30CM. Bloco de espuma de alta densidade revestido de material PVC.</w:t>
            </w:r>
          </w:p>
        </w:tc>
        <w:tc>
          <w:tcPr>
            <w:tcW w:w="720" w:type="dxa"/>
            <w:tcBorders>
              <w:top w:val="nil"/>
              <w:left w:val="nil"/>
              <w:bottom w:val="single" w:sz="4" w:space="0" w:color="auto"/>
              <w:right w:val="single" w:sz="4" w:space="0" w:color="auto"/>
            </w:tcBorders>
            <w:vAlign w:val="center"/>
            <w:hideMark/>
          </w:tcPr>
          <w:p w14:paraId="0231BCC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922FCD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r>
      <w:tr w:rsidR="004C125F" w:rsidRPr="000D5224" w14:paraId="70A0A3DF"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561A3B4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lastRenderedPageBreak/>
              <w:t>46</w:t>
            </w:r>
          </w:p>
        </w:tc>
        <w:tc>
          <w:tcPr>
            <w:tcW w:w="7700" w:type="dxa"/>
            <w:tcBorders>
              <w:top w:val="nil"/>
              <w:left w:val="nil"/>
              <w:bottom w:val="single" w:sz="4" w:space="0" w:color="auto"/>
              <w:right w:val="single" w:sz="4" w:space="0" w:color="auto"/>
            </w:tcBorders>
            <w:vAlign w:val="center"/>
            <w:hideMark/>
          </w:tcPr>
          <w:p w14:paraId="4761547C"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STEP EM EVA, medidas 60X30X15, composição: borracha - EVA, poliestireno expansível - EPS.</w:t>
            </w:r>
          </w:p>
        </w:tc>
        <w:tc>
          <w:tcPr>
            <w:tcW w:w="720" w:type="dxa"/>
            <w:tcBorders>
              <w:top w:val="nil"/>
              <w:left w:val="nil"/>
              <w:bottom w:val="single" w:sz="4" w:space="0" w:color="auto"/>
              <w:right w:val="single" w:sz="4" w:space="0" w:color="auto"/>
            </w:tcBorders>
            <w:vAlign w:val="center"/>
            <w:hideMark/>
          </w:tcPr>
          <w:p w14:paraId="7BF2E14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FB93E8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30</w:t>
            </w:r>
          </w:p>
        </w:tc>
      </w:tr>
      <w:tr w:rsidR="004C125F" w:rsidRPr="000D5224" w14:paraId="31F30D27" w14:textId="77777777" w:rsidTr="00BF247C">
        <w:trPr>
          <w:trHeight w:val="288"/>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5DBB924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47</w:t>
            </w:r>
          </w:p>
        </w:tc>
        <w:tc>
          <w:tcPr>
            <w:tcW w:w="7700" w:type="dxa"/>
            <w:tcBorders>
              <w:top w:val="nil"/>
              <w:left w:val="nil"/>
              <w:bottom w:val="single" w:sz="4" w:space="0" w:color="auto"/>
              <w:right w:val="single" w:sz="4" w:space="0" w:color="auto"/>
            </w:tcBorders>
            <w:vAlign w:val="center"/>
            <w:hideMark/>
          </w:tcPr>
          <w:p w14:paraId="7FE6A558"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TÁBUA PROPRIOCEPTIVA RETANGULAR, medidas:60x39x10cm (CXLXA).</w:t>
            </w:r>
          </w:p>
        </w:tc>
        <w:tc>
          <w:tcPr>
            <w:tcW w:w="720" w:type="dxa"/>
            <w:tcBorders>
              <w:top w:val="nil"/>
              <w:left w:val="nil"/>
              <w:bottom w:val="single" w:sz="4" w:space="0" w:color="auto"/>
              <w:right w:val="single" w:sz="4" w:space="0" w:color="auto"/>
            </w:tcBorders>
            <w:vAlign w:val="center"/>
            <w:hideMark/>
          </w:tcPr>
          <w:p w14:paraId="4E622A1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6F5776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r>
      <w:tr w:rsidR="004C125F" w:rsidRPr="000D5224" w14:paraId="0CAC5C54" w14:textId="77777777" w:rsidTr="00BF247C">
        <w:trPr>
          <w:trHeight w:val="456"/>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544C5D5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48</w:t>
            </w:r>
          </w:p>
        </w:tc>
        <w:tc>
          <w:tcPr>
            <w:tcW w:w="7700" w:type="dxa"/>
            <w:tcBorders>
              <w:top w:val="nil"/>
              <w:left w:val="nil"/>
              <w:bottom w:val="single" w:sz="4" w:space="0" w:color="auto"/>
              <w:right w:val="single" w:sz="4" w:space="0" w:color="auto"/>
            </w:tcBorders>
            <w:vAlign w:val="center"/>
            <w:hideMark/>
          </w:tcPr>
          <w:p w14:paraId="10A6D4F0"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TATAME EM EVA, Dimensões: 1m x 1m; Espessura: 30mm; Ambas as superfícies texturizadas; Possui encaixe nas 4 laterais.</w:t>
            </w:r>
          </w:p>
        </w:tc>
        <w:tc>
          <w:tcPr>
            <w:tcW w:w="720" w:type="dxa"/>
            <w:tcBorders>
              <w:top w:val="nil"/>
              <w:left w:val="nil"/>
              <w:bottom w:val="single" w:sz="4" w:space="0" w:color="auto"/>
              <w:right w:val="single" w:sz="4" w:space="0" w:color="auto"/>
            </w:tcBorders>
            <w:vAlign w:val="center"/>
            <w:hideMark/>
          </w:tcPr>
          <w:p w14:paraId="6B43C35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1A9DDB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30</w:t>
            </w:r>
          </w:p>
        </w:tc>
      </w:tr>
      <w:tr w:rsidR="004C125F" w:rsidRPr="000D5224" w14:paraId="1616EBF2"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4B5EACA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49</w:t>
            </w:r>
          </w:p>
        </w:tc>
        <w:tc>
          <w:tcPr>
            <w:tcW w:w="7700" w:type="dxa"/>
            <w:tcBorders>
              <w:top w:val="nil"/>
              <w:left w:val="nil"/>
              <w:bottom w:val="single" w:sz="4" w:space="0" w:color="auto"/>
              <w:right w:val="single" w:sz="4" w:space="0" w:color="auto"/>
            </w:tcBorders>
            <w:vAlign w:val="center"/>
            <w:hideMark/>
          </w:tcPr>
          <w:p w14:paraId="0A11531D"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TORNOZELEIRA DE 1,0KG. CARACTERÍSTICAS: COMPRIMENTO X LARGURA: 40 CM X 15 CM. LAVÁVEL. SISTEMA DE FECHAMENTO: VELCRO, COSTURA REFORÇADA MARÍTIMA. RECHEIO: GRANALHA DE AÇO EMBORRACHADO ENSACADO.</w:t>
            </w:r>
          </w:p>
        </w:tc>
        <w:tc>
          <w:tcPr>
            <w:tcW w:w="720" w:type="dxa"/>
            <w:tcBorders>
              <w:top w:val="nil"/>
              <w:left w:val="nil"/>
              <w:bottom w:val="single" w:sz="4" w:space="0" w:color="auto"/>
              <w:right w:val="single" w:sz="4" w:space="0" w:color="auto"/>
            </w:tcBorders>
            <w:vAlign w:val="center"/>
            <w:hideMark/>
          </w:tcPr>
          <w:p w14:paraId="55AE42F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PAR</w:t>
            </w:r>
          </w:p>
        </w:tc>
        <w:tc>
          <w:tcPr>
            <w:tcW w:w="780" w:type="dxa"/>
            <w:tcBorders>
              <w:top w:val="nil"/>
              <w:left w:val="nil"/>
              <w:bottom w:val="single" w:sz="4" w:space="0" w:color="auto"/>
              <w:right w:val="single" w:sz="4" w:space="0" w:color="auto"/>
            </w:tcBorders>
            <w:vAlign w:val="center"/>
            <w:hideMark/>
          </w:tcPr>
          <w:p w14:paraId="194C103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6</w:t>
            </w:r>
          </w:p>
        </w:tc>
      </w:tr>
      <w:tr w:rsidR="004C125F" w:rsidRPr="000D5224" w14:paraId="13832A47"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08664DD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50</w:t>
            </w:r>
          </w:p>
        </w:tc>
        <w:tc>
          <w:tcPr>
            <w:tcW w:w="7700" w:type="dxa"/>
            <w:tcBorders>
              <w:top w:val="nil"/>
              <w:left w:val="nil"/>
              <w:bottom w:val="single" w:sz="4" w:space="0" w:color="auto"/>
              <w:right w:val="single" w:sz="4" w:space="0" w:color="auto"/>
            </w:tcBorders>
            <w:vAlign w:val="center"/>
            <w:hideMark/>
          </w:tcPr>
          <w:p w14:paraId="57C55ABE"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TORNOZELEIRA DE 1/2 KG. CARACTERÍSTICAS: COMPRIMENTO X LARGURA: 40 CM X 15 CM. LAVÁVEL. SISTEMA DE FECHAMENTO: VELCRO, COSTURA REFORÇADA MARÍTIMA. RECHEIO: GRANALHA DE AÇO EMBORRACHADO ENSACADO.</w:t>
            </w:r>
          </w:p>
        </w:tc>
        <w:tc>
          <w:tcPr>
            <w:tcW w:w="720" w:type="dxa"/>
            <w:tcBorders>
              <w:top w:val="nil"/>
              <w:left w:val="nil"/>
              <w:bottom w:val="single" w:sz="4" w:space="0" w:color="auto"/>
              <w:right w:val="single" w:sz="4" w:space="0" w:color="auto"/>
            </w:tcBorders>
            <w:vAlign w:val="center"/>
            <w:hideMark/>
          </w:tcPr>
          <w:p w14:paraId="49370DD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PAR</w:t>
            </w:r>
          </w:p>
        </w:tc>
        <w:tc>
          <w:tcPr>
            <w:tcW w:w="780" w:type="dxa"/>
            <w:tcBorders>
              <w:top w:val="nil"/>
              <w:left w:val="nil"/>
              <w:bottom w:val="single" w:sz="4" w:space="0" w:color="auto"/>
              <w:right w:val="single" w:sz="4" w:space="0" w:color="auto"/>
            </w:tcBorders>
            <w:vAlign w:val="center"/>
            <w:hideMark/>
          </w:tcPr>
          <w:p w14:paraId="601B547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6</w:t>
            </w:r>
          </w:p>
        </w:tc>
      </w:tr>
      <w:tr w:rsidR="004C125F" w:rsidRPr="000D5224" w14:paraId="58CCD54E"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29F9944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51</w:t>
            </w:r>
          </w:p>
        </w:tc>
        <w:tc>
          <w:tcPr>
            <w:tcW w:w="7700" w:type="dxa"/>
            <w:tcBorders>
              <w:top w:val="nil"/>
              <w:left w:val="nil"/>
              <w:bottom w:val="single" w:sz="4" w:space="0" w:color="auto"/>
              <w:right w:val="single" w:sz="4" w:space="0" w:color="auto"/>
            </w:tcBorders>
            <w:vAlign w:val="center"/>
            <w:hideMark/>
          </w:tcPr>
          <w:p w14:paraId="66B92667"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TORNOZELEIRA DE 2,0 KG. CARACTERÍSTICAS: COMPRIMENTO X LARGURA: 40 CM X 15 CM. LAVÁVEL. SISTEMA DE FECHAMENTO: VELCRO, COSTURA REFORÇADA MARÍTIMA. RECHEIO: GRANALHA DE AÇO EMBORRACHADO ENSACADO.</w:t>
            </w:r>
          </w:p>
        </w:tc>
        <w:tc>
          <w:tcPr>
            <w:tcW w:w="720" w:type="dxa"/>
            <w:tcBorders>
              <w:top w:val="nil"/>
              <w:left w:val="nil"/>
              <w:bottom w:val="single" w:sz="4" w:space="0" w:color="auto"/>
              <w:right w:val="single" w:sz="4" w:space="0" w:color="auto"/>
            </w:tcBorders>
            <w:vAlign w:val="center"/>
            <w:hideMark/>
          </w:tcPr>
          <w:p w14:paraId="68031E6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PAR</w:t>
            </w:r>
          </w:p>
        </w:tc>
        <w:tc>
          <w:tcPr>
            <w:tcW w:w="780" w:type="dxa"/>
            <w:tcBorders>
              <w:top w:val="nil"/>
              <w:left w:val="nil"/>
              <w:bottom w:val="single" w:sz="4" w:space="0" w:color="auto"/>
              <w:right w:val="single" w:sz="4" w:space="0" w:color="auto"/>
            </w:tcBorders>
            <w:vAlign w:val="center"/>
            <w:hideMark/>
          </w:tcPr>
          <w:p w14:paraId="5AB1245C"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64327F62" w14:textId="77777777" w:rsidTr="00BF247C">
        <w:trPr>
          <w:trHeight w:val="684"/>
        </w:trPr>
        <w:tc>
          <w:tcPr>
            <w:tcW w:w="600" w:type="dxa"/>
            <w:tcBorders>
              <w:top w:val="nil"/>
              <w:left w:val="single" w:sz="4" w:space="0" w:color="auto"/>
              <w:bottom w:val="single" w:sz="4" w:space="0" w:color="auto"/>
              <w:right w:val="single" w:sz="4" w:space="0" w:color="auto"/>
            </w:tcBorders>
            <w:shd w:val="clear" w:color="000000" w:fill="FFFFFF"/>
            <w:vAlign w:val="center"/>
            <w:hideMark/>
          </w:tcPr>
          <w:p w14:paraId="4520032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52</w:t>
            </w:r>
          </w:p>
        </w:tc>
        <w:tc>
          <w:tcPr>
            <w:tcW w:w="7700" w:type="dxa"/>
            <w:tcBorders>
              <w:top w:val="nil"/>
              <w:left w:val="nil"/>
              <w:bottom w:val="single" w:sz="4" w:space="0" w:color="auto"/>
              <w:right w:val="single" w:sz="4" w:space="0" w:color="auto"/>
            </w:tcBorders>
            <w:vAlign w:val="center"/>
            <w:hideMark/>
          </w:tcPr>
          <w:p w14:paraId="7825C5A2"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TORNOZELEIRA DE 3,0KG. CARACTERÍSTICAS: COMPRIMENTO X LARGURA: 40 CM X 15 CM. LAVÁVEL. SISTEMA DE FECHAMENTO: VELCRO, COSTURA REFORÇADA MARÍTIMA. RECHEIO: GRANALHA DE AÇO EMBORRACHADO ENSACADO.</w:t>
            </w:r>
          </w:p>
        </w:tc>
        <w:tc>
          <w:tcPr>
            <w:tcW w:w="720" w:type="dxa"/>
            <w:tcBorders>
              <w:top w:val="nil"/>
              <w:left w:val="nil"/>
              <w:bottom w:val="single" w:sz="4" w:space="0" w:color="auto"/>
              <w:right w:val="single" w:sz="4" w:space="0" w:color="auto"/>
            </w:tcBorders>
            <w:vAlign w:val="center"/>
            <w:hideMark/>
          </w:tcPr>
          <w:p w14:paraId="5C1BC93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PAR</w:t>
            </w:r>
          </w:p>
        </w:tc>
        <w:tc>
          <w:tcPr>
            <w:tcW w:w="780" w:type="dxa"/>
            <w:tcBorders>
              <w:top w:val="nil"/>
              <w:left w:val="nil"/>
              <w:bottom w:val="single" w:sz="4" w:space="0" w:color="auto"/>
              <w:right w:val="single" w:sz="4" w:space="0" w:color="auto"/>
            </w:tcBorders>
            <w:vAlign w:val="center"/>
            <w:hideMark/>
          </w:tcPr>
          <w:p w14:paraId="31033C7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3402211B" w14:textId="77777777" w:rsidTr="00BF247C">
        <w:trPr>
          <w:trHeight w:val="288"/>
        </w:trPr>
        <w:tc>
          <w:tcPr>
            <w:tcW w:w="600" w:type="dxa"/>
            <w:tcBorders>
              <w:top w:val="nil"/>
              <w:left w:val="nil"/>
              <w:bottom w:val="nil"/>
              <w:right w:val="nil"/>
            </w:tcBorders>
            <w:vAlign w:val="center"/>
            <w:hideMark/>
          </w:tcPr>
          <w:p w14:paraId="004DC59F" w14:textId="77777777" w:rsidR="004C125F" w:rsidRPr="000D5224" w:rsidRDefault="004C125F" w:rsidP="00BF247C">
            <w:pPr>
              <w:spacing w:after="0" w:line="240" w:lineRule="auto"/>
              <w:jc w:val="center"/>
              <w:rPr>
                <w:rFonts w:ascii="Arial" w:eastAsia="Times New Roman" w:hAnsi="Arial" w:cs="Arial"/>
                <w:sz w:val="18"/>
                <w:szCs w:val="18"/>
                <w:lang w:eastAsia="pt-BR"/>
              </w:rPr>
            </w:pPr>
          </w:p>
        </w:tc>
        <w:tc>
          <w:tcPr>
            <w:tcW w:w="7700" w:type="dxa"/>
            <w:tcBorders>
              <w:top w:val="nil"/>
              <w:left w:val="nil"/>
              <w:bottom w:val="nil"/>
              <w:right w:val="nil"/>
            </w:tcBorders>
            <w:vAlign w:val="center"/>
            <w:hideMark/>
          </w:tcPr>
          <w:p w14:paraId="42A31145"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04DA59DD"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47B63453"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39161D3F" w14:textId="77777777" w:rsidTr="00BF247C">
        <w:trPr>
          <w:trHeight w:val="288"/>
        </w:trPr>
        <w:tc>
          <w:tcPr>
            <w:tcW w:w="600" w:type="dxa"/>
            <w:tcBorders>
              <w:top w:val="nil"/>
              <w:left w:val="nil"/>
              <w:bottom w:val="nil"/>
              <w:right w:val="nil"/>
            </w:tcBorders>
            <w:vAlign w:val="center"/>
            <w:hideMark/>
          </w:tcPr>
          <w:p w14:paraId="50BCD130"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76B20A1B"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273AAEB0"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114C599A"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4D8074F6" w14:textId="77777777" w:rsidTr="00BF247C">
        <w:trPr>
          <w:trHeight w:val="288"/>
        </w:trPr>
        <w:tc>
          <w:tcPr>
            <w:tcW w:w="600" w:type="dxa"/>
            <w:tcBorders>
              <w:top w:val="nil"/>
              <w:left w:val="nil"/>
              <w:bottom w:val="nil"/>
              <w:right w:val="nil"/>
            </w:tcBorders>
            <w:vAlign w:val="center"/>
            <w:hideMark/>
          </w:tcPr>
          <w:p w14:paraId="206CCB7C"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08C72679"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5B1B9BF0"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4D3A37EE"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1732446C" w14:textId="77777777" w:rsidTr="00BF247C">
        <w:trPr>
          <w:trHeight w:val="763"/>
        </w:trPr>
        <w:tc>
          <w:tcPr>
            <w:tcW w:w="9800"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5413D07E"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LOTE 06 - EQUIPAMENTOS ESPECÍFICOS PARA FONOAUDIOLOGIA</w:t>
            </w:r>
          </w:p>
        </w:tc>
      </w:tr>
      <w:tr w:rsidR="004C125F" w:rsidRPr="000D5224" w14:paraId="50169439" w14:textId="77777777" w:rsidTr="00BF247C">
        <w:trPr>
          <w:trHeight w:val="480"/>
        </w:trPr>
        <w:tc>
          <w:tcPr>
            <w:tcW w:w="600" w:type="dxa"/>
            <w:tcBorders>
              <w:top w:val="nil"/>
              <w:left w:val="single" w:sz="4" w:space="0" w:color="auto"/>
              <w:bottom w:val="single" w:sz="4" w:space="0" w:color="auto"/>
              <w:right w:val="single" w:sz="4" w:space="0" w:color="auto"/>
            </w:tcBorders>
            <w:vAlign w:val="center"/>
            <w:hideMark/>
          </w:tcPr>
          <w:p w14:paraId="7E77A41E"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ITEM</w:t>
            </w:r>
          </w:p>
        </w:tc>
        <w:tc>
          <w:tcPr>
            <w:tcW w:w="7700" w:type="dxa"/>
            <w:tcBorders>
              <w:top w:val="nil"/>
              <w:left w:val="nil"/>
              <w:bottom w:val="single" w:sz="4" w:space="0" w:color="auto"/>
              <w:right w:val="single" w:sz="4" w:space="0" w:color="auto"/>
            </w:tcBorders>
            <w:vAlign w:val="center"/>
            <w:hideMark/>
          </w:tcPr>
          <w:p w14:paraId="4EE01EA4"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DESCRIÇÃO</w:t>
            </w:r>
          </w:p>
        </w:tc>
        <w:tc>
          <w:tcPr>
            <w:tcW w:w="720" w:type="dxa"/>
            <w:tcBorders>
              <w:top w:val="nil"/>
              <w:left w:val="nil"/>
              <w:bottom w:val="single" w:sz="4" w:space="0" w:color="auto"/>
              <w:right w:val="single" w:sz="4" w:space="0" w:color="auto"/>
            </w:tcBorders>
            <w:vAlign w:val="center"/>
            <w:hideMark/>
          </w:tcPr>
          <w:p w14:paraId="07044A48"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AA25152"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QUANT</w:t>
            </w:r>
          </w:p>
        </w:tc>
      </w:tr>
      <w:tr w:rsidR="004C125F" w:rsidRPr="000D5224" w14:paraId="5610A190" w14:textId="77777777" w:rsidTr="00BF247C">
        <w:trPr>
          <w:trHeight w:val="912"/>
        </w:trPr>
        <w:tc>
          <w:tcPr>
            <w:tcW w:w="600" w:type="dxa"/>
            <w:tcBorders>
              <w:top w:val="nil"/>
              <w:left w:val="single" w:sz="4" w:space="0" w:color="auto"/>
              <w:bottom w:val="single" w:sz="4" w:space="0" w:color="auto"/>
              <w:right w:val="single" w:sz="4" w:space="0" w:color="auto"/>
            </w:tcBorders>
            <w:noWrap/>
            <w:vAlign w:val="center"/>
            <w:hideMark/>
          </w:tcPr>
          <w:p w14:paraId="0D413BF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c>
          <w:tcPr>
            <w:tcW w:w="7700" w:type="dxa"/>
            <w:tcBorders>
              <w:top w:val="nil"/>
              <w:left w:val="nil"/>
              <w:bottom w:val="single" w:sz="4" w:space="0" w:color="auto"/>
              <w:right w:val="single" w:sz="4" w:space="0" w:color="auto"/>
            </w:tcBorders>
            <w:vAlign w:val="center"/>
            <w:hideMark/>
          </w:tcPr>
          <w:p w14:paraId="1AA5D30A"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ESTIMULADOR ORAL-TÁTIL Z-VIBE COM 5 PONTEIRAS.  Dispositivo vibratório terapêutico utilizado para estimulação oral-motora, sensorial e proprioceptiva. Kit com Estojo para Z </w:t>
            </w:r>
            <w:proofErr w:type="spellStart"/>
            <w:r w:rsidRPr="000D5224">
              <w:rPr>
                <w:rFonts w:ascii="Arial" w:eastAsia="Times New Roman" w:hAnsi="Arial" w:cs="Arial"/>
                <w:sz w:val="18"/>
                <w:szCs w:val="18"/>
                <w:lang w:eastAsia="pt-BR"/>
              </w:rPr>
              <w:t>Vibe</w:t>
            </w:r>
            <w:proofErr w:type="spellEnd"/>
            <w:r w:rsidRPr="000D5224">
              <w:rPr>
                <w:rFonts w:ascii="Arial" w:eastAsia="Times New Roman" w:hAnsi="Arial" w:cs="Arial"/>
                <w:sz w:val="18"/>
                <w:szCs w:val="18"/>
                <w:lang w:eastAsia="pt-BR"/>
              </w:rPr>
              <w:t xml:space="preserve">; Escova vibratória Z </w:t>
            </w:r>
            <w:proofErr w:type="spellStart"/>
            <w:r w:rsidRPr="000D5224">
              <w:rPr>
                <w:rFonts w:ascii="Arial" w:eastAsia="Times New Roman" w:hAnsi="Arial" w:cs="Arial"/>
                <w:sz w:val="18"/>
                <w:szCs w:val="18"/>
                <w:lang w:eastAsia="pt-BR"/>
              </w:rPr>
              <w:t>Vibe</w:t>
            </w:r>
            <w:proofErr w:type="spellEnd"/>
            <w:r w:rsidRPr="000D5224">
              <w:rPr>
                <w:rFonts w:ascii="Arial" w:eastAsia="Times New Roman" w:hAnsi="Arial" w:cs="Arial"/>
                <w:sz w:val="18"/>
                <w:szCs w:val="18"/>
                <w:lang w:eastAsia="pt-BR"/>
              </w:rPr>
              <w:t xml:space="preserve">; 1 bateria para Z </w:t>
            </w:r>
            <w:proofErr w:type="spellStart"/>
            <w:r w:rsidRPr="000D5224">
              <w:rPr>
                <w:rFonts w:ascii="Arial" w:eastAsia="Times New Roman" w:hAnsi="Arial" w:cs="Arial"/>
                <w:sz w:val="18"/>
                <w:szCs w:val="18"/>
                <w:lang w:eastAsia="pt-BR"/>
              </w:rPr>
              <w:t>Vib</w:t>
            </w:r>
            <w:proofErr w:type="spellEnd"/>
            <w:r w:rsidRPr="000D5224">
              <w:rPr>
                <w:rFonts w:ascii="Arial" w:eastAsia="Times New Roman" w:hAnsi="Arial" w:cs="Arial"/>
                <w:sz w:val="18"/>
                <w:szCs w:val="18"/>
                <w:lang w:eastAsia="pt-BR"/>
              </w:rPr>
              <w:t xml:space="preserve">; 5 Ponteiras: 1 </w:t>
            </w:r>
            <w:proofErr w:type="spellStart"/>
            <w:r w:rsidRPr="000D5224">
              <w:rPr>
                <w:rFonts w:ascii="Arial" w:eastAsia="Times New Roman" w:hAnsi="Arial" w:cs="Arial"/>
                <w:sz w:val="18"/>
                <w:szCs w:val="18"/>
                <w:lang w:eastAsia="pt-BR"/>
              </w:rPr>
              <w:t>Probe</w:t>
            </w:r>
            <w:proofErr w:type="spellEnd"/>
            <w:r w:rsidRPr="000D5224">
              <w:rPr>
                <w:rFonts w:ascii="Arial" w:eastAsia="Times New Roman" w:hAnsi="Arial" w:cs="Arial"/>
                <w:sz w:val="18"/>
                <w:szCs w:val="18"/>
                <w:lang w:eastAsia="pt-BR"/>
              </w:rPr>
              <w:t xml:space="preserve">, 1 </w:t>
            </w:r>
            <w:proofErr w:type="spellStart"/>
            <w:r w:rsidRPr="000D5224">
              <w:rPr>
                <w:rFonts w:ascii="Arial" w:eastAsia="Times New Roman" w:hAnsi="Arial" w:cs="Arial"/>
                <w:sz w:val="18"/>
                <w:szCs w:val="18"/>
                <w:lang w:eastAsia="pt-BR"/>
              </w:rPr>
              <w:t>Preefer</w:t>
            </w:r>
            <w:proofErr w:type="spellEnd"/>
            <w:r w:rsidRPr="000D5224">
              <w:rPr>
                <w:rFonts w:ascii="Arial" w:eastAsia="Times New Roman" w:hAnsi="Arial" w:cs="Arial"/>
                <w:sz w:val="18"/>
                <w:szCs w:val="18"/>
                <w:lang w:eastAsia="pt-BR"/>
              </w:rPr>
              <w:t>, 1 Colher Dura com textura, 1 Ponteira Fina e 1 Escova Macia</w:t>
            </w:r>
          </w:p>
        </w:tc>
        <w:tc>
          <w:tcPr>
            <w:tcW w:w="720" w:type="dxa"/>
            <w:tcBorders>
              <w:top w:val="nil"/>
              <w:left w:val="nil"/>
              <w:bottom w:val="single" w:sz="4" w:space="0" w:color="auto"/>
              <w:right w:val="single" w:sz="4" w:space="0" w:color="auto"/>
            </w:tcBorders>
            <w:noWrap/>
            <w:vAlign w:val="center"/>
            <w:hideMark/>
          </w:tcPr>
          <w:p w14:paraId="669DE07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noWrap/>
            <w:vAlign w:val="center"/>
            <w:hideMark/>
          </w:tcPr>
          <w:p w14:paraId="51B98AD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r>
      <w:tr w:rsidR="004C125F" w:rsidRPr="000D5224" w14:paraId="7166202A" w14:textId="77777777" w:rsidTr="00BF247C">
        <w:trPr>
          <w:trHeight w:val="912"/>
        </w:trPr>
        <w:tc>
          <w:tcPr>
            <w:tcW w:w="600" w:type="dxa"/>
            <w:tcBorders>
              <w:top w:val="nil"/>
              <w:left w:val="single" w:sz="4" w:space="0" w:color="auto"/>
              <w:bottom w:val="single" w:sz="4" w:space="0" w:color="auto"/>
              <w:right w:val="single" w:sz="4" w:space="0" w:color="auto"/>
            </w:tcBorders>
            <w:noWrap/>
            <w:vAlign w:val="center"/>
            <w:hideMark/>
          </w:tcPr>
          <w:p w14:paraId="5712FF6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c>
          <w:tcPr>
            <w:tcW w:w="7700" w:type="dxa"/>
            <w:tcBorders>
              <w:top w:val="nil"/>
              <w:left w:val="nil"/>
              <w:bottom w:val="single" w:sz="4" w:space="0" w:color="auto"/>
              <w:right w:val="single" w:sz="4" w:space="0" w:color="auto"/>
            </w:tcBorders>
            <w:vAlign w:val="center"/>
            <w:hideMark/>
          </w:tcPr>
          <w:p w14:paraId="0EDC25ED"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APARELHO DE LASERTERAPIA DE BAIXA INTENSIDADE – Modelo EC ou Similar. Equipamento destinado à aplicação terapêutica de laser de baixa intensidade com Comprimentos de onda: Vermelho e Infravermelho; Acessórios: Aplicadores, óculos de proteção, pulseiras para ILIB.</w:t>
            </w:r>
          </w:p>
        </w:tc>
        <w:tc>
          <w:tcPr>
            <w:tcW w:w="720" w:type="dxa"/>
            <w:tcBorders>
              <w:top w:val="nil"/>
              <w:left w:val="nil"/>
              <w:bottom w:val="single" w:sz="4" w:space="0" w:color="auto"/>
              <w:right w:val="single" w:sz="4" w:space="0" w:color="auto"/>
            </w:tcBorders>
            <w:vAlign w:val="center"/>
            <w:hideMark/>
          </w:tcPr>
          <w:p w14:paraId="2EA7A7F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0E3E21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r>
      <w:tr w:rsidR="004C125F" w:rsidRPr="000D5224" w14:paraId="5EEC888A" w14:textId="77777777" w:rsidTr="00BF247C">
        <w:trPr>
          <w:trHeight w:val="684"/>
        </w:trPr>
        <w:tc>
          <w:tcPr>
            <w:tcW w:w="600" w:type="dxa"/>
            <w:tcBorders>
              <w:top w:val="nil"/>
              <w:left w:val="single" w:sz="4" w:space="0" w:color="auto"/>
              <w:bottom w:val="single" w:sz="4" w:space="0" w:color="auto"/>
              <w:right w:val="single" w:sz="4" w:space="0" w:color="auto"/>
            </w:tcBorders>
            <w:noWrap/>
            <w:vAlign w:val="center"/>
            <w:hideMark/>
          </w:tcPr>
          <w:p w14:paraId="75ECDCEC"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c>
          <w:tcPr>
            <w:tcW w:w="7700" w:type="dxa"/>
            <w:tcBorders>
              <w:top w:val="nil"/>
              <w:left w:val="nil"/>
              <w:bottom w:val="single" w:sz="4" w:space="0" w:color="auto"/>
              <w:right w:val="single" w:sz="4" w:space="0" w:color="auto"/>
            </w:tcBorders>
            <w:vAlign w:val="center"/>
            <w:hideMark/>
          </w:tcPr>
          <w:p w14:paraId="1AE438B5"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MASSAGEADOR FACIAL LASER TOUCH - Equipamento portátil para terapias faciais, Massagem tipo vibração, Alimentação: Pilha AA, Dimensões: 26 x 4,5 x 6,5 cm, Peso: 0,100 grs.</w:t>
            </w:r>
          </w:p>
        </w:tc>
        <w:tc>
          <w:tcPr>
            <w:tcW w:w="720" w:type="dxa"/>
            <w:tcBorders>
              <w:top w:val="nil"/>
              <w:left w:val="nil"/>
              <w:bottom w:val="single" w:sz="4" w:space="0" w:color="auto"/>
              <w:right w:val="single" w:sz="4" w:space="0" w:color="auto"/>
            </w:tcBorders>
            <w:vAlign w:val="center"/>
            <w:hideMark/>
          </w:tcPr>
          <w:p w14:paraId="40602BA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478875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r>
      <w:tr w:rsidR="004C125F" w:rsidRPr="000D5224" w14:paraId="2208FBC9" w14:textId="77777777" w:rsidTr="00BF247C">
        <w:trPr>
          <w:trHeight w:val="684"/>
        </w:trPr>
        <w:tc>
          <w:tcPr>
            <w:tcW w:w="600" w:type="dxa"/>
            <w:tcBorders>
              <w:top w:val="nil"/>
              <w:left w:val="single" w:sz="4" w:space="0" w:color="auto"/>
              <w:bottom w:val="single" w:sz="4" w:space="0" w:color="auto"/>
              <w:right w:val="single" w:sz="4" w:space="0" w:color="auto"/>
            </w:tcBorders>
            <w:noWrap/>
            <w:vAlign w:val="center"/>
            <w:hideMark/>
          </w:tcPr>
          <w:p w14:paraId="333F0CF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w:t>
            </w:r>
          </w:p>
        </w:tc>
        <w:tc>
          <w:tcPr>
            <w:tcW w:w="7700" w:type="dxa"/>
            <w:tcBorders>
              <w:top w:val="nil"/>
              <w:left w:val="nil"/>
              <w:bottom w:val="single" w:sz="4" w:space="0" w:color="auto"/>
              <w:right w:val="single" w:sz="4" w:space="0" w:color="auto"/>
            </w:tcBorders>
            <w:vAlign w:val="center"/>
            <w:hideMark/>
          </w:tcPr>
          <w:p w14:paraId="14E16315"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RESPIRON EXERCITADOR, Exercitador Respiratório nível médio. Composição: Corpo: Poliestireno cristal; Mangueira: Polietileno; Bocal: Polipropileno. Dimensões:  Peso: 182g; Corpo: 14,2cm x 13,5cm x 7cm (A x L x P);</w:t>
            </w:r>
          </w:p>
        </w:tc>
        <w:tc>
          <w:tcPr>
            <w:tcW w:w="720" w:type="dxa"/>
            <w:tcBorders>
              <w:top w:val="nil"/>
              <w:left w:val="nil"/>
              <w:bottom w:val="single" w:sz="4" w:space="0" w:color="auto"/>
              <w:right w:val="single" w:sz="4" w:space="0" w:color="auto"/>
            </w:tcBorders>
            <w:vAlign w:val="center"/>
            <w:hideMark/>
          </w:tcPr>
          <w:p w14:paraId="25A2E01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47AB1E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r>
      <w:tr w:rsidR="004C125F" w:rsidRPr="000D5224" w14:paraId="105303DB" w14:textId="77777777" w:rsidTr="00BF247C">
        <w:trPr>
          <w:trHeight w:val="288"/>
        </w:trPr>
        <w:tc>
          <w:tcPr>
            <w:tcW w:w="600" w:type="dxa"/>
            <w:tcBorders>
              <w:top w:val="nil"/>
              <w:left w:val="nil"/>
              <w:bottom w:val="nil"/>
              <w:right w:val="nil"/>
            </w:tcBorders>
            <w:vAlign w:val="center"/>
            <w:hideMark/>
          </w:tcPr>
          <w:p w14:paraId="4DB01F77" w14:textId="77777777" w:rsidR="004C125F" w:rsidRPr="000D5224" w:rsidRDefault="004C125F" w:rsidP="00BF247C">
            <w:pPr>
              <w:spacing w:after="0" w:line="240" w:lineRule="auto"/>
              <w:jc w:val="center"/>
              <w:rPr>
                <w:rFonts w:ascii="Arial" w:eastAsia="Times New Roman" w:hAnsi="Arial" w:cs="Arial"/>
                <w:sz w:val="18"/>
                <w:szCs w:val="18"/>
                <w:lang w:eastAsia="pt-BR"/>
              </w:rPr>
            </w:pPr>
          </w:p>
        </w:tc>
        <w:tc>
          <w:tcPr>
            <w:tcW w:w="7700" w:type="dxa"/>
            <w:tcBorders>
              <w:top w:val="nil"/>
              <w:left w:val="nil"/>
              <w:bottom w:val="nil"/>
              <w:right w:val="nil"/>
            </w:tcBorders>
            <w:vAlign w:val="center"/>
            <w:hideMark/>
          </w:tcPr>
          <w:p w14:paraId="78B40313"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2CE6F0DB"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32B2CC43"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172BB602" w14:textId="77777777" w:rsidTr="00BF247C">
        <w:trPr>
          <w:trHeight w:val="288"/>
        </w:trPr>
        <w:tc>
          <w:tcPr>
            <w:tcW w:w="600" w:type="dxa"/>
            <w:tcBorders>
              <w:top w:val="nil"/>
              <w:left w:val="nil"/>
              <w:bottom w:val="nil"/>
              <w:right w:val="nil"/>
            </w:tcBorders>
            <w:vAlign w:val="center"/>
            <w:hideMark/>
          </w:tcPr>
          <w:p w14:paraId="5BC7900B"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11EDEBA3"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6F75866E"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0AB32F56"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5970894D" w14:textId="77777777" w:rsidTr="00BF247C">
        <w:trPr>
          <w:trHeight w:val="288"/>
        </w:trPr>
        <w:tc>
          <w:tcPr>
            <w:tcW w:w="600" w:type="dxa"/>
            <w:tcBorders>
              <w:top w:val="nil"/>
              <w:left w:val="nil"/>
              <w:bottom w:val="nil"/>
              <w:right w:val="nil"/>
            </w:tcBorders>
            <w:vAlign w:val="center"/>
            <w:hideMark/>
          </w:tcPr>
          <w:p w14:paraId="02F2344F"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20CD7C6A"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062AAD74"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2E4CF570"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1873D724" w14:textId="77777777" w:rsidTr="00BF247C">
        <w:trPr>
          <w:trHeight w:val="790"/>
        </w:trPr>
        <w:tc>
          <w:tcPr>
            <w:tcW w:w="9800"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4D5030FA"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LOTE 07 - MATERIAIS ESPECÍFICOS PARA FONOAUDIOLOGIA MOTROCIDADE OROFACIAL</w:t>
            </w:r>
          </w:p>
        </w:tc>
      </w:tr>
      <w:tr w:rsidR="004C125F" w:rsidRPr="000D5224" w14:paraId="35B5D565" w14:textId="77777777" w:rsidTr="00BF247C">
        <w:trPr>
          <w:trHeight w:val="480"/>
        </w:trPr>
        <w:tc>
          <w:tcPr>
            <w:tcW w:w="600" w:type="dxa"/>
            <w:tcBorders>
              <w:top w:val="nil"/>
              <w:left w:val="single" w:sz="4" w:space="0" w:color="auto"/>
              <w:bottom w:val="single" w:sz="4" w:space="0" w:color="auto"/>
              <w:right w:val="single" w:sz="4" w:space="0" w:color="auto"/>
            </w:tcBorders>
            <w:vAlign w:val="center"/>
            <w:hideMark/>
          </w:tcPr>
          <w:p w14:paraId="2F113E45"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ITEM</w:t>
            </w:r>
          </w:p>
        </w:tc>
        <w:tc>
          <w:tcPr>
            <w:tcW w:w="7700" w:type="dxa"/>
            <w:tcBorders>
              <w:top w:val="nil"/>
              <w:left w:val="nil"/>
              <w:bottom w:val="single" w:sz="4" w:space="0" w:color="auto"/>
              <w:right w:val="single" w:sz="4" w:space="0" w:color="auto"/>
            </w:tcBorders>
            <w:vAlign w:val="center"/>
            <w:hideMark/>
          </w:tcPr>
          <w:p w14:paraId="438EADC4"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DESCRIÇÃO</w:t>
            </w:r>
          </w:p>
        </w:tc>
        <w:tc>
          <w:tcPr>
            <w:tcW w:w="720" w:type="dxa"/>
            <w:tcBorders>
              <w:top w:val="nil"/>
              <w:left w:val="nil"/>
              <w:bottom w:val="single" w:sz="4" w:space="0" w:color="auto"/>
              <w:right w:val="single" w:sz="4" w:space="0" w:color="auto"/>
            </w:tcBorders>
            <w:vAlign w:val="center"/>
            <w:hideMark/>
          </w:tcPr>
          <w:p w14:paraId="53AD03BB"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F74FA5F"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QUANT</w:t>
            </w:r>
          </w:p>
        </w:tc>
      </w:tr>
      <w:tr w:rsidR="004C125F" w:rsidRPr="000D5224" w14:paraId="6784E8F0" w14:textId="77777777" w:rsidTr="00BF247C">
        <w:trPr>
          <w:trHeight w:val="1596"/>
        </w:trPr>
        <w:tc>
          <w:tcPr>
            <w:tcW w:w="600" w:type="dxa"/>
            <w:tcBorders>
              <w:top w:val="nil"/>
              <w:left w:val="single" w:sz="4" w:space="0" w:color="auto"/>
              <w:bottom w:val="single" w:sz="4" w:space="0" w:color="auto"/>
              <w:right w:val="single" w:sz="4" w:space="0" w:color="auto"/>
            </w:tcBorders>
            <w:noWrap/>
            <w:vAlign w:val="center"/>
            <w:hideMark/>
          </w:tcPr>
          <w:p w14:paraId="1BC8571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c>
          <w:tcPr>
            <w:tcW w:w="7700" w:type="dxa"/>
            <w:tcBorders>
              <w:top w:val="nil"/>
              <w:left w:val="nil"/>
              <w:bottom w:val="single" w:sz="4" w:space="0" w:color="auto"/>
              <w:right w:val="single" w:sz="4" w:space="0" w:color="auto"/>
            </w:tcBorders>
            <w:vAlign w:val="center"/>
            <w:hideMark/>
          </w:tcPr>
          <w:p w14:paraId="6FC1C733"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BANDAGEM ELÁSTICA. Produto indicado para aplicação de técnica de bandagem neuromuscular. Material: Tecido 100% algodão, com alta resistência e durabilidade. Elasticidade: Bidirecional com elasticidade aproximada de 130% a 150% (similar à da pele humana) Dimensões: Largura: 5 cm Comprimento: 5 metros por rolo Cor: bege. Adesivo: Adesivo acrílico hipoalergênico ativado por calor corporal. Livre de látex, indicado para peles sensíveis. Adesão duradoura de até 3 a 5 dias após a aplicação. Impermeabilidade: Resistente à água.</w:t>
            </w:r>
          </w:p>
        </w:tc>
        <w:tc>
          <w:tcPr>
            <w:tcW w:w="720" w:type="dxa"/>
            <w:tcBorders>
              <w:top w:val="nil"/>
              <w:left w:val="nil"/>
              <w:bottom w:val="single" w:sz="4" w:space="0" w:color="auto"/>
              <w:right w:val="single" w:sz="4" w:space="0" w:color="auto"/>
            </w:tcBorders>
            <w:noWrap/>
            <w:vAlign w:val="center"/>
            <w:hideMark/>
          </w:tcPr>
          <w:p w14:paraId="7803D20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noWrap/>
            <w:vAlign w:val="center"/>
            <w:hideMark/>
          </w:tcPr>
          <w:p w14:paraId="459E5DE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4F3F7C26" w14:textId="77777777" w:rsidTr="00BF247C">
        <w:trPr>
          <w:trHeight w:val="912"/>
        </w:trPr>
        <w:tc>
          <w:tcPr>
            <w:tcW w:w="600" w:type="dxa"/>
            <w:tcBorders>
              <w:top w:val="nil"/>
              <w:left w:val="single" w:sz="4" w:space="0" w:color="auto"/>
              <w:bottom w:val="single" w:sz="4" w:space="0" w:color="auto"/>
              <w:right w:val="single" w:sz="4" w:space="0" w:color="auto"/>
            </w:tcBorders>
            <w:vAlign w:val="center"/>
            <w:hideMark/>
          </w:tcPr>
          <w:p w14:paraId="70E93BB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lastRenderedPageBreak/>
              <w:t>2</w:t>
            </w:r>
          </w:p>
        </w:tc>
        <w:tc>
          <w:tcPr>
            <w:tcW w:w="7700" w:type="dxa"/>
            <w:tcBorders>
              <w:top w:val="nil"/>
              <w:left w:val="nil"/>
              <w:bottom w:val="single" w:sz="4" w:space="0" w:color="auto"/>
              <w:right w:val="single" w:sz="4" w:space="0" w:color="auto"/>
            </w:tcBorders>
            <w:vAlign w:val="center"/>
            <w:hideMark/>
          </w:tcPr>
          <w:p w14:paraId="3EA4D756"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EXERCITADOR FACIAL PLUS MUSCULAR - Bases plásticas planas (aproximadamente 2 cm x 4 cm). Reentrâncias para acoplamento nos ângulos dos lábios. Hastes de fio de aço inoxidável com efeito mola (12 cm de comprimento total). Reentrâncias para acoplamento nos ângulos dos lábios.</w:t>
            </w:r>
          </w:p>
        </w:tc>
        <w:tc>
          <w:tcPr>
            <w:tcW w:w="720" w:type="dxa"/>
            <w:tcBorders>
              <w:top w:val="nil"/>
              <w:left w:val="nil"/>
              <w:bottom w:val="single" w:sz="4" w:space="0" w:color="auto"/>
              <w:right w:val="single" w:sz="4" w:space="0" w:color="auto"/>
            </w:tcBorders>
            <w:vAlign w:val="center"/>
            <w:hideMark/>
          </w:tcPr>
          <w:p w14:paraId="54E5E1D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2151E7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30</w:t>
            </w:r>
          </w:p>
        </w:tc>
      </w:tr>
      <w:tr w:rsidR="004C125F" w:rsidRPr="000D5224" w14:paraId="43EF3222" w14:textId="77777777" w:rsidTr="00BF247C">
        <w:trPr>
          <w:trHeight w:val="684"/>
        </w:trPr>
        <w:tc>
          <w:tcPr>
            <w:tcW w:w="600" w:type="dxa"/>
            <w:tcBorders>
              <w:top w:val="nil"/>
              <w:left w:val="single" w:sz="4" w:space="0" w:color="auto"/>
              <w:bottom w:val="single" w:sz="4" w:space="0" w:color="auto"/>
              <w:right w:val="single" w:sz="4" w:space="0" w:color="auto"/>
            </w:tcBorders>
            <w:vAlign w:val="center"/>
            <w:hideMark/>
          </w:tcPr>
          <w:p w14:paraId="518A965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c>
          <w:tcPr>
            <w:tcW w:w="7700" w:type="dxa"/>
            <w:tcBorders>
              <w:top w:val="nil"/>
              <w:left w:val="nil"/>
              <w:bottom w:val="single" w:sz="4" w:space="0" w:color="auto"/>
              <w:right w:val="single" w:sz="4" w:space="0" w:color="auto"/>
            </w:tcBorders>
            <w:vAlign w:val="center"/>
            <w:hideMark/>
          </w:tcPr>
          <w:p w14:paraId="4CB788D0"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EXERCITADOR LINGUAL FONO HALTERE - Composição do Kit: 3 unidades de exercitadores linguais Peso por Unidade: 30 g. Design anatômico para adaptação à cavidade bucal; Material atóxico e resistente; facilita a realização de exercícios de fortalecimento e mobilidade da língua</w:t>
            </w:r>
          </w:p>
        </w:tc>
        <w:tc>
          <w:tcPr>
            <w:tcW w:w="720" w:type="dxa"/>
            <w:tcBorders>
              <w:top w:val="nil"/>
              <w:left w:val="nil"/>
              <w:bottom w:val="single" w:sz="4" w:space="0" w:color="auto"/>
              <w:right w:val="single" w:sz="4" w:space="0" w:color="auto"/>
            </w:tcBorders>
            <w:vAlign w:val="center"/>
            <w:hideMark/>
          </w:tcPr>
          <w:p w14:paraId="3808664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548C66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15</w:t>
            </w:r>
          </w:p>
        </w:tc>
      </w:tr>
      <w:tr w:rsidR="004C125F" w:rsidRPr="000D5224" w14:paraId="6412C429" w14:textId="77777777" w:rsidTr="00BF247C">
        <w:trPr>
          <w:trHeight w:val="684"/>
        </w:trPr>
        <w:tc>
          <w:tcPr>
            <w:tcW w:w="600" w:type="dxa"/>
            <w:tcBorders>
              <w:top w:val="nil"/>
              <w:left w:val="single" w:sz="4" w:space="0" w:color="auto"/>
              <w:bottom w:val="single" w:sz="4" w:space="0" w:color="auto"/>
              <w:right w:val="single" w:sz="4" w:space="0" w:color="auto"/>
            </w:tcBorders>
            <w:vAlign w:val="center"/>
            <w:hideMark/>
          </w:tcPr>
          <w:p w14:paraId="4A63135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4</w:t>
            </w:r>
          </w:p>
        </w:tc>
        <w:tc>
          <w:tcPr>
            <w:tcW w:w="7700" w:type="dxa"/>
            <w:tcBorders>
              <w:top w:val="nil"/>
              <w:left w:val="nil"/>
              <w:bottom w:val="single" w:sz="4" w:space="0" w:color="auto"/>
              <w:right w:val="single" w:sz="4" w:space="0" w:color="auto"/>
            </w:tcBorders>
            <w:vAlign w:val="center"/>
            <w:hideMark/>
          </w:tcPr>
          <w:p w14:paraId="55EA24BB"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EXERCITADOR MORDE E ASSOPRA - Design ergonômico para adaptação à cavidade bucal, Material atóxico e resistente, Facilita a realização de exercícios de fortalecimento e mobilidade facial</w:t>
            </w:r>
          </w:p>
        </w:tc>
        <w:tc>
          <w:tcPr>
            <w:tcW w:w="720" w:type="dxa"/>
            <w:tcBorders>
              <w:top w:val="nil"/>
              <w:left w:val="nil"/>
              <w:bottom w:val="single" w:sz="4" w:space="0" w:color="auto"/>
              <w:right w:val="single" w:sz="4" w:space="0" w:color="auto"/>
            </w:tcBorders>
            <w:vAlign w:val="center"/>
            <w:hideMark/>
          </w:tcPr>
          <w:p w14:paraId="12900D4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B5918A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30</w:t>
            </w:r>
          </w:p>
        </w:tc>
      </w:tr>
      <w:tr w:rsidR="004C125F" w:rsidRPr="000D5224" w14:paraId="15D0B03F" w14:textId="77777777" w:rsidTr="00BF247C">
        <w:trPr>
          <w:trHeight w:val="912"/>
        </w:trPr>
        <w:tc>
          <w:tcPr>
            <w:tcW w:w="600" w:type="dxa"/>
            <w:tcBorders>
              <w:top w:val="nil"/>
              <w:left w:val="single" w:sz="4" w:space="0" w:color="auto"/>
              <w:bottom w:val="single" w:sz="4" w:space="0" w:color="auto"/>
              <w:right w:val="single" w:sz="4" w:space="0" w:color="auto"/>
            </w:tcBorders>
            <w:vAlign w:val="center"/>
            <w:hideMark/>
          </w:tcPr>
          <w:p w14:paraId="3EFC336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c>
          <w:tcPr>
            <w:tcW w:w="7700" w:type="dxa"/>
            <w:tcBorders>
              <w:top w:val="nil"/>
              <w:left w:val="nil"/>
              <w:bottom w:val="single" w:sz="4" w:space="0" w:color="auto"/>
              <w:right w:val="single" w:sz="4" w:space="0" w:color="auto"/>
            </w:tcBorders>
            <w:vAlign w:val="center"/>
            <w:hideMark/>
          </w:tcPr>
          <w:p w14:paraId="6C4D06CD"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EXERCITADOR LABIAL E FACIAL - compatível com exercitador da </w:t>
            </w:r>
            <w:proofErr w:type="spellStart"/>
            <w:r w:rsidRPr="000D5224">
              <w:rPr>
                <w:rFonts w:ascii="Arial" w:eastAsia="Times New Roman" w:hAnsi="Arial" w:cs="Arial"/>
                <w:sz w:val="18"/>
                <w:szCs w:val="18"/>
                <w:lang w:eastAsia="pt-BR"/>
              </w:rPr>
              <w:t>fonolaser</w:t>
            </w:r>
            <w:proofErr w:type="spellEnd"/>
            <w:r w:rsidRPr="000D5224">
              <w:rPr>
                <w:rFonts w:ascii="Arial" w:eastAsia="Times New Roman" w:hAnsi="Arial" w:cs="Arial"/>
                <w:sz w:val="18"/>
                <w:szCs w:val="18"/>
                <w:lang w:eastAsia="pt-BR"/>
              </w:rPr>
              <w:t>, utilizado para reabilitação da musculatura labial e facial Composição: 1 unidade de exercitador labial e facial Material: Plástico atóxico e resistente. Peso Aproximado: 30 g Dimensões Aproximadas: Comprimento: 8 cm, Largura: 1,8 cm.</w:t>
            </w:r>
          </w:p>
        </w:tc>
        <w:tc>
          <w:tcPr>
            <w:tcW w:w="720" w:type="dxa"/>
            <w:tcBorders>
              <w:top w:val="nil"/>
              <w:left w:val="nil"/>
              <w:bottom w:val="single" w:sz="4" w:space="0" w:color="auto"/>
              <w:right w:val="single" w:sz="4" w:space="0" w:color="auto"/>
            </w:tcBorders>
            <w:vAlign w:val="center"/>
            <w:hideMark/>
          </w:tcPr>
          <w:p w14:paraId="620AE77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575FEB3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30</w:t>
            </w:r>
          </w:p>
        </w:tc>
      </w:tr>
      <w:tr w:rsidR="004C125F" w:rsidRPr="000D5224" w14:paraId="00CCE35D" w14:textId="77777777" w:rsidTr="00BF247C">
        <w:trPr>
          <w:trHeight w:val="456"/>
        </w:trPr>
        <w:tc>
          <w:tcPr>
            <w:tcW w:w="600" w:type="dxa"/>
            <w:tcBorders>
              <w:top w:val="nil"/>
              <w:left w:val="single" w:sz="4" w:space="0" w:color="auto"/>
              <w:bottom w:val="single" w:sz="4" w:space="0" w:color="auto"/>
              <w:right w:val="single" w:sz="4" w:space="0" w:color="auto"/>
            </w:tcBorders>
            <w:vAlign w:val="center"/>
            <w:hideMark/>
          </w:tcPr>
          <w:p w14:paraId="02062AF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6</w:t>
            </w:r>
          </w:p>
        </w:tc>
        <w:tc>
          <w:tcPr>
            <w:tcW w:w="7700" w:type="dxa"/>
            <w:tcBorders>
              <w:top w:val="nil"/>
              <w:left w:val="nil"/>
              <w:bottom w:val="single" w:sz="4" w:space="0" w:color="auto"/>
              <w:right w:val="single" w:sz="4" w:space="0" w:color="auto"/>
            </w:tcBorders>
            <w:vAlign w:val="center"/>
            <w:hideMark/>
          </w:tcPr>
          <w:p w14:paraId="41AC1E67"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EXERCITADOR LINGUAL E LABIAL -   1 exercitador em acrílico compatível com da </w:t>
            </w:r>
            <w:proofErr w:type="spellStart"/>
            <w:r w:rsidRPr="000D5224">
              <w:rPr>
                <w:rFonts w:ascii="Arial" w:eastAsia="Times New Roman" w:hAnsi="Arial" w:cs="Arial"/>
                <w:sz w:val="18"/>
                <w:szCs w:val="18"/>
                <w:lang w:eastAsia="pt-BR"/>
              </w:rPr>
              <w:t>audiofono</w:t>
            </w:r>
            <w:proofErr w:type="spellEnd"/>
            <w:r w:rsidRPr="000D5224">
              <w:rPr>
                <w:rFonts w:ascii="Arial" w:eastAsia="Times New Roman" w:hAnsi="Arial" w:cs="Arial"/>
                <w:sz w:val="18"/>
                <w:szCs w:val="18"/>
                <w:lang w:eastAsia="pt-BR"/>
              </w:rPr>
              <w:t xml:space="preserve"> Peso por Unidade: 30 g</w:t>
            </w:r>
          </w:p>
        </w:tc>
        <w:tc>
          <w:tcPr>
            <w:tcW w:w="720" w:type="dxa"/>
            <w:tcBorders>
              <w:top w:val="nil"/>
              <w:left w:val="nil"/>
              <w:bottom w:val="single" w:sz="4" w:space="0" w:color="auto"/>
              <w:right w:val="single" w:sz="4" w:space="0" w:color="auto"/>
            </w:tcBorders>
            <w:vAlign w:val="center"/>
            <w:hideMark/>
          </w:tcPr>
          <w:p w14:paraId="03171DE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8E1FDA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30</w:t>
            </w:r>
          </w:p>
        </w:tc>
      </w:tr>
      <w:tr w:rsidR="004C125F" w:rsidRPr="000D5224" w14:paraId="6411B4A1" w14:textId="77777777" w:rsidTr="00BF247C">
        <w:trPr>
          <w:trHeight w:val="684"/>
        </w:trPr>
        <w:tc>
          <w:tcPr>
            <w:tcW w:w="600" w:type="dxa"/>
            <w:tcBorders>
              <w:top w:val="nil"/>
              <w:left w:val="single" w:sz="4" w:space="0" w:color="auto"/>
              <w:bottom w:val="single" w:sz="4" w:space="0" w:color="auto"/>
              <w:right w:val="single" w:sz="4" w:space="0" w:color="auto"/>
            </w:tcBorders>
            <w:vAlign w:val="center"/>
            <w:hideMark/>
          </w:tcPr>
          <w:p w14:paraId="4F3B1C4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7</w:t>
            </w:r>
          </w:p>
        </w:tc>
        <w:tc>
          <w:tcPr>
            <w:tcW w:w="7700" w:type="dxa"/>
            <w:tcBorders>
              <w:top w:val="nil"/>
              <w:left w:val="nil"/>
              <w:bottom w:val="single" w:sz="4" w:space="0" w:color="auto"/>
              <w:right w:val="single" w:sz="4" w:space="0" w:color="auto"/>
            </w:tcBorders>
            <w:vAlign w:val="center"/>
            <w:hideMark/>
          </w:tcPr>
          <w:p w14:paraId="29B8EA86"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PIPETAS PASTEUR PLÁSTICAS - Capacidade de Volume: 3 </w:t>
            </w:r>
            <w:proofErr w:type="spellStart"/>
            <w:r w:rsidRPr="000D5224">
              <w:rPr>
                <w:rFonts w:ascii="Arial" w:eastAsia="Times New Roman" w:hAnsi="Arial" w:cs="Arial"/>
                <w:sz w:val="18"/>
                <w:szCs w:val="18"/>
                <w:lang w:eastAsia="pt-BR"/>
              </w:rPr>
              <w:t>mL</w:t>
            </w:r>
            <w:proofErr w:type="spellEnd"/>
            <w:r w:rsidRPr="000D5224">
              <w:rPr>
                <w:rFonts w:ascii="Arial" w:eastAsia="Times New Roman" w:hAnsi="Arial" w:cs="Arial"/>
                <w:sz w:val="18"/>
                <w:szCs w:val="18"/>
                <w:lang w:eastAsia="pt-BR"/>
              </w:rPr>
              <w:t>, Material: Polietileno de baixa densidade (LDPE) transparente, Comprimento: 15,5 cm, Largura: 1 cm, Altura: 15 cm, peso Unitário: 3 g, uso descartável</w:t>
            </w:r>
          </w:p>
        </w:tc>
        <w:tc>
          <w:tcPr>
            <w:tcW w:w="720" w:type="dxa"/>
            <w:tcBorders>
              <w:top w:val="nil"/>
              <w:left w:val="nil"/>
              <w:bottom w:val="single" w:sz="4" w:space="0" w:color="auto"/>
              <w:right w:val="single" w:sz="4" w:space="0" w:color="auto"/>
            </w:tcBorders>
            <w:vAlign w:val="center"/>
            <w:hideMark/>
          </w:tcPr>
          <w:p w14:paraId="3609D8F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PC</w:t>
            </w:r>
          </w:p>
        </w:tc>
        <w:tc>
          <w:tcPr>
            <w:tcW w:w="780" w:type="dxa"/>
            <w:tcBorders>
              <w:top w:val="nil"/>
              <w:left w:val="nil"/>
              <w:bottom w:val="single" w:sz="4" w:space="0" w:color="auto"/>
              <w:right w:val="single" w:sz="4" w:space="0" w:color="auto"/>
            </w:tcBorders>
            <w:vAlign w:val="center"/>
            <w:hideMark/>
          </w:tcPr>
          <w:p w14:paraId="32D6589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583FD976" w14:textId="77777777" w:rsidTr="00BF247C">
        <w:trPr>
          <w:trHeight w:val="912"/>
        </w:trPr>
        <w:tc>
          <w:tcPr>
            <w:tcW w:w="600" w:type="dxa"/>
            <w:tcBorders>
              <w:top w:val="nil"/>
              <w:left w:val="single" w:sz="4" w:space="0" w:color="auto"/>
              <w:bottom w:val="single" w:sz="4" w:space="0" w:color="auto"/>
              <w:right w:val="single" w:sz="4" w:space="0" w:color="auto"/>
            </w:tcBorders>
            <w:vAlign w:val="center"/>
            <w:hideMark/>
          </w:tcPr>
          <w:p w14:paraId="164B768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8</w:t>
            </w:r>
          </w:p>
        </w:tc>
        <w:tc>
          <w:tcPr>
            <w:tcW w:w="7700" w:type="dxa"/>
            <w:tcBorders>
              <w:top w:val="nil"/>
              <w:left w:val="nil"/>
              <w:bottom w:val="single" w:sz="4" w:space="0" w:color="auto"/>
              <w:right w:val="single" w:sz="4" w:space="0" w:color="auto"/>
            </w:tcBorders>
            <w:vAlign w:val="center"/>
            <w:hideMark/>
          </w:tcPr>
          <w:p w14:paraId="680F046A"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SWAB ORAL COM ESPONJA - Composição: Haste plástica resistente com ponta de esponja macia e absorvente. Cor da esponja: Rosa. Tamanho total: Aproximadamente 13,5 cm. Embalagem: Contém 100 unidades embaladas individualmente para garantir a higiene e facilitar o uso. Uso: Descartável e de uso único.</w:t>
            </w:r>
          </w:p>
        </w:tc>
        <w:tc>
          <w:tcPr>
            <w:tcW w:w="720" w:type="dxa"/>
            <w:tcBorders>
              <w:top w:val="nil"/>
              <w:left w:val="nil"/>
              <w:bottom w:val="single" w:sz="4" w:space="0" w:color="auto"/>
              <w:right w:val="single" w:sz="4" w:space="0" w:color="auto"/>
            </w:tcBorders>
            <w:vAlign w:val="center"/>
            <w:hideMark/>
          </w:tcPr>
          <w:p w14:paraId="23293B8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PC</w:t>
            </w:r>
          </w:p>
        </w:tc>
        <w:tc>
          <w:tcPr>
            <w:tcW w:w="780" w:type="dxa"/>
            <w:tcBorders>
              <w:top w:val="nil"/>
              <w:left w:val="nil"/>
              <w:bottom w:val="single" w:sz="4" w:space="0" w:color="auto"/>
              <w:right w:val="single" w:sz="4" w:space="0" w:color="auto"/>
            </w:tcBorders>
            <w:vAlign w:val="center"/>
            <w:hideMark/>
          </w:tcPr>
          <w:p w14:paraId="7FDCE4B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50</w:t>
            </w:r>
          </w:p>
        </w:tc>
      </w:tr>
      <w:tr w:rsidR="004C125F" w:rsidRPr="000D5224" w14:paraId="1D1DEFFD" w14:textId="77777777" w:rsidTr="00BF247C">
        <w:trPr>
          <w:trHeight w:val="912"/>
        </w:trPr>
        <w:tc>
          <w:tcPr>
            <w:tcW w:w="600" w:type="dxa"/>
            <w:tcBorders>
              <w:top w:val="nil"/>
              <w:left w:val="single" w:sz="4" w:space="0" w:color="auto"/>
              <w:bottom w:val="single" w:sz="4" w:space="0" w:color="auto"/>
              <w:right w:val="single" w:sz="4" w:space="0" w:color="auto"/>
            </w:tcBorders>
            <w:vAlign w:val="center"/>
            <w:hideMark/>
          </w:tcPr>
          <w:p w14:paraId="248663B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9</w:t>
            </w:r>
          </w:p>
        </w:tc>
        <w:tc>
          <w:tcPr>
            <w:tcW w:w="7700" w:type="dxa"/>
            <w:tcBorders>
              <w:top w:val="nil"/>
              <w:left w:val="nil"/>
              <w:bottom w:val="single" w:sz="4" w:space="0" w:color="auto"/>
              <w:right w:val="single" w:sz="4" w:space="0" w:color="auto"/>
            </w:tcBorders>
            <w:vAlign w:val="center"/>
            <w:hideMark/>
          </w:tcPr>
          <w:p w14:paraId="52ABB014"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AFILADOR LINGUAL – Utilizado para contribuir para a reabilitação de funções orais, como deglutição e articulação, Material: Polipropileno atóxico, Dimensões: Haste: aproximadamente 18,6 cm de comprimento, Aro: diâmetro externo de 21 mm e interno de 11 mm, Peso Aproximado: 30 g</w:t>
            </w:r>
          </w:p>
        </w:tc>
        <w:tc>
          <w:tcPr>
            <w:tcW w:w="720" w:type="dxa"/>
            <w:tcBorders>
              <w:top w:val="nil"/>
              <w:left w:val="nil"/>
              <w:bottom w:val="single" w:sz="4" w:space="0" w:color="auto"/>
              <w:right w:val="single" w:sz="4" w:space="0" w:color="auto"/>
            </w:tcBorders>
            <w:vAlign w:val="center"/>
            <w:hideMark/>
          </w:tcPr>
          <w:p w14:paraId="1F8ED83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60A885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30</w:t>
            </w:r>
          </w:p>
        </w:tc>
      </w:tr>
      <w:tr w:rsidR="004C125F" w:rsidRPr="000D5224" w14:paraId="1B947417" w14:textId="77777777" w:rsidTr="00BF247C">
        <w:trPr>
          <w:trHeight w:val="456"/>
        </w:trPr>
        <w:tc>
          <w:tcPr>
            <w:tcW w:w="600" w:type="dxa"/>
            <w:tcBorders>
              <w:top w:val="nil"/>
              <w:left w:val="single" w:sz="4" w:space="0" w:color="auto"/>
              <w:bottom w:val="single" w:sz="4" w:space="0" w:color="auto"/>
              <w:right w:val="single" w:sz="4" w:space="0" w:color="auto"/>
            </w:tcBorders>
            <w:vAlign w:val="center"/>
            <w:hideMark/>
          </w:tcPr>
          <w:p w14:paraId="208C8A1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c>
          <w:tcPr>
            <w:tcW w:w="7700" w:type="dxa"/>
            <w:tcBorders>
              <w:top w:val="nil"/>
              <w:left w:val="nil"/>
              <w:bottom w:val="single" w:sz="4" w:space="0" w:color="auto"/>
              <w:right w:val="single" w:sz="4" w:space="0" w:color="auto"/>
            </w:tcBorders>
            <w:vAlign w:val="center"/>
            <w:hideMark/>
          </w:tcPr>
          <w:p w14:paraId="4A9A4B47"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Haltere Lingual - 3 unidades de halteres linguais com pesos progressivos: 15g, 25g e 50g Material: Poliestireno de alto impacto virgem e atóxico</w:t>
            </w:r>
          </w:p>
        </w:tc>
        <w:tc>
          <w:tcPr>
            <w:tcW w:w="720" w:type="dxa"/>
            <w:tcBorders>
              <w:top w:val="nil"/>
              <w:left w:val="nil"/>
              <w:bottom w:val="single" w:sz="4" w:space="0" w:color="auto"/>
              <w:right w:val="single" w:sz="4" w:space="0" w:color="auto"/>
            </w:tcBorders>
            <w:vAlign w:val="center"/>
            <w:hideMark/>
          </w:tcPr>
          <w:p w14:paraId="1C46C21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KIT</w:t>
            </w:r>
          </w:p>
        </w:tc>
        <w:tc>
          <w:tcPr>
            <w:tcW w:w="780" w:type="dxa"/>
            <w:tcBorders>
              <w:top w:val="nil"/>
              <w:left w:val="nil"/>
              <w:bottom w:val="single" w:sz="4" w:space="0" w:color="auto"/>
              <w:right w:val="single" w:sz="4" w:space="0" w:color="auto"/>
            </w:tcBorders>
            <w:vAlign w:val="center"/>
            <w:hideMark/>
          </w:tcPr>
          <w:p w14:paraId="61913B1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20</w:t>
            </w:r>
          </w:p>
        </w:tc>
      </w:tr>
      <w:tr w:rsidR="004C125F" w:rsidRPr="000D5224" w14:paraId="2A6BF43C" w14:textId="77777777" w:rsidTr="00BF247C">
        <w:trPr>
          <w:trHeight w:val="456"/>
        </w:trPr>
        <w:tc>
          <w:tcPr>
            <w:tcW w:w="600" w:type="dxa"/>
            <w:tcBorders>
              <w:top w:val="nil"/>
              <w:left w:val="single" w:sz="4" w:space="0" w:color="auto"/>
              <w:bottom w:val="single" w:sz="4" w:space="0" w:color="auto"/>
              <w:right w:val="single" w:sz="4" w:space="0" w:color="auto"/>
            </w:tcBorders>
            <w:vAlign w:val="center"/>
            <w:hideMark/>
          </w:tcPr>
          <w:p w14:paraId="29365991"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11</w:t>
            </w:r>
          </w:p>
        </w:tc>
        <w:tc>
          <w:tcPr>
            <w:tcW w:w="7700" w:type="dxa"/>
            <w:tcBorders>
              <w:top w:val="nil"/>
              <w:left w:val="nil"/>
              <w:bottom w:val="single" w:sz="4" w:space="0" w:color="auto"/>
              <w:right w:val="single" w:sz="4" w:space="0" w:color="auto"/>
            </w:tcBorders>
            <w:vAlign w:val="center"/>
            <w:hideMark/>
          </w:tcPr>
          <w:p w14:paraId="2516E6E5"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POSICIONADOR DE LÍNGUA - Material: Acrílico atóxico, Tamanho: Único (adaptável para crianças e adultos)</w:t>
            </w:r>
          </w:p>
        </w:tc>
        <w:tc>
          <w:tcPr>
            <w:tcW w:w="720" w:type="dxa"/>
            <w:tcBorders>
              <w:top w:val="nil"/>
              <w:left w:val="nil"/>
              <w:bottom w:val="single" w:sz="4" w:space="0" w:color="auto"/>
              <w:right w:val="single" w:sz="4" w:space="0" w:color="auto"/>
            </w:tcBorders>
            <w:vAlign w:val="center"/>
            <w:hideMark/>
          </w:tcPr>
          <w:p w14:paraId="7AA4A32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1913DF5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7D781B53" w14:textId="77777777" w:rsidTr="00BF247C">
        <w:trPr>
          <w:trHeight w:val="912"/>
        </w:trPr>
        <w:tc>
          <w:tcPr>
            <w:tcW w:w="600" w:type="dxa"/>
            <w:tcBorders>
              <w:top w:val="nil"/>
              <w:left w:val="single" w:sz="4" w:space="0" w:color="auto"/>
              <w:bottom w:val="single" w:sz="4" w:space="0" w:color="auto"/>
              <w:right w:val="single" w:sz="4" w:space="0" w:color="auto"/>
            </w:tcBorders>
            <w:vAlign w:val="center"/>
            <w:hideMark/>
          </w:tcPr>
          <w:p w14:paraId="0A855D4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12</w:t>
            </w:r>
          </w:p>
        </w:tc>
        <w:tc>
          <w:tcPr>
            <w:tcW w:w="7700" w:type="dxa"/>
            <w:tcBorders>
              <w:top w:val="nil"/>
              <w:left w:val="nil"/>
              <w:bottom w:val="single" w:sz="4" w:space="0" w:color="auto"/>
              <w:right w:val="single" w:sz="4" w:space="0" w:color="auto"/>
            </w:tcBorders>
            <w:vAlign w:val="center"/>
            <w:hideMark/>
          </w:tcPr>
          <w:p w14:paraId="3958C244"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ABAIXADOR DE LÍNGUA TIC-TONG- Fabricado em polipropileno atóxico e não alergênico, Pigmentos orgânicos, Aroma e sabor artificial de tutti-</w:t>
            </w:r>
            <w:proofErr w:type="spellStart"/>
            <w:r w:rsidRPr="000D5224">
              <w:rPr>
                <w:rFonts w:ascii="Arial" w:eastAsia="Times New Roman" w:hAnsi="Arial" w:cs="Arial"/>
                <w:sz w:val="18"/>
                <w:szCs w:val="18"/>
                <w:lang w:eastAsia="pt-BR"/>
              </w:rPr>
              <w:t>frutti</w:t>
            </w:r>
            <w:proofErr w:type="spellEnd"/>
            <w:r w:rsidRPr="000D5224">
              <w:rPr>
                <w:rFonts w:ascii="Arial" w:eastAsia="Times New Roman" w:hAnsi="Arial" w:cs="Arial"/>
                <w:sz w:val="18"/>
                <w:szCs w:val="18"/>
                <w:lang w:eastAsia="pt-BR"/>
              </w:rPr>
              <w:t>. Dimensões: Comprimento: 125 mm Largura: 18 mm Espessura: 3 mm Produto descartável, não esterilizado. Embalado individualmente em filme plástico transparente</w:t>
            </w:r>
          </w:p>
        </w:tc>
        <w:tc>
          <w:tcPr>
            <w:tcW w:w="720" w:type="dxa"/>
            <w:tcBorders>
              <w:top w:val="nil"/>
              <w:left w:val="nil"/>
              <w:bottom w:val="single" w:sz="4" w:space="0" w:color="auto"/>
              <w:right w:val="single" w:sz="4" w:space="0" w:color="auto"/>
            </w:tcBorders>
            <w:vAlign w:val="center"/>
            <w:hideMark/>
          </w:tcPr>
          <w:p w14:paraId="1D21712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PC</w:t>
            </w:r>
          </w:p>
        </w:tc>
        <w:tc>
          <w:tcPr>
            <w:tcW w:w="780" w:type="dxa"/>
            <w:tcBorders>
              <w:top w:val="nil"/>
              <w:left w:val="nil"/>
              <w:bottom w:val="single" w:sz="4" w:space="0" w:color="auto"/>
              <w:right w:val="single" w:sz="4" w:space="0" w:color="auto"/>
            </w:tcBorders>
            <w:vAlign w:val="center"/>
            <w:hideMark/>
          </w:tcPr>
          <w:p w14:paraId="26FE1BA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30874EEE" w14:textId="77777777" w:rsidTr="00BF247C">
        <w:trPr>
          <w:trHeight w:val="684"/>
        </w:trPr>
        <w:tc>
          <w:tcPr>
            <w:tcW w:w="600" w:type="dxa"/>
            <w:tcBorders>
              <w:top w:val="nil"/>
              <w:left w:val="single" w:sz="4" w:space="0" w:color="auto"/>
              <w:bottom w:val="single" w:sz="4" w:space="0" w:color="auto"/>
              <w:right w:val="single" w:sz="4" w:space="0" w:color="auto"/>
            </w:tcBorders>
            <w:vAlign w:val="center"/>
            <w:hideMark/>
          </w:tcPr>
          <w:p w14:paraId="03BD45C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13</w:t>
            </w:r>
          </w:p>
        </w:tc>
        <w:tc>
          <w:tcPr>
            <w:tcW w:w="7700" w:type="dxa"/>
            <w:tcBorders>
              <w:top w:val="nil"/>
              <w:left w:val="nil"/>
              <w:bottom w:val="single" w:sz="4" w:space="0" w:color="auto"/>
              <w:right w:val="single" w:sz="4" w:space="0" w:color="auto"/>
            </w:tcBorders>
            <w:vAlign w:val="center"/>
            <w:hideMark/>
          </w:tcPr>
          <w:p w14:paraId="0F2B8CB0"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LÍNGUA DE SOGRA - Corpo em papel monolúcido. Bico em plástico. Arame para estruturação. Fita adesiva para fixação. Dimensões Aproximadas: Comprimento (fechado): 7 cm. Largura: 2 cm</w:t>
            </w:r>
          </w:p>
        </w:tc>
        <w:tc>
          <w:tcPr>
            <w:tcW w:w="720" w:type="dxa"/>
            <w:tcBorders>
              <w:top w:val="nil"/>
              <w:left w:val="nil"/>
              <w:bottom w:val="single" w:sz="4" w:space="0" w:color="auto"/>
              <w:right w:val="single" w:sz="4" w:space="0" w:color="auto"/>
            </w:tcBorders>
            <w:vAlign w:val="center"/>
            <w:hideMark/>
          </w:tcPr>
          <w:p w14:paraId="14C0ECC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PC</w:t>
            </w:r>
          </w:p>
        </w:tc>
        <w:tc>
          <w:tcPr>
            <w:tcW w:w="780" w:type="dxa"/>
            <w:tcBorders>
              <w:top w:val="nil"/>
              <w:left w:val="nil"/>
              <w:bottom w:val="single" w:sz="4" w:space="0" w:color="auto"/>
              <w:right w:val="single" w:sz="4" w:space="0" w:color="auto"/>
            </w:tcBorders>
            <w:vAlign w:val="center"/>
            <w:hideMark/>
          </w:tcPr>
          <w:p w14:paraId="4848EBB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0380E2CD" w14:textId="77777777" w:rsidTr="00BF247C">
        <w:trPr>
          <w:trHeight w:val="1140"/>
        </w:trPr>
        <w:tc>
          <w:tcPr>
            <w:tcW w:w="600" w:type="dxa"/>
            <w:tcBorders>
              <w:top w:val="nil"/>
              <w:left w:val="single" w:sz="4" w:space="0" w:color="auto"/>
              <w:bottom w:val="single" w:sz="4" w:space="0" w:color="auto"/>
              <w:right w:val="single" w:sz="4" w:space="0" w:color="auto"/>
            </w:tcBorders>
            <w:vAlign w:val="center"/>
            <w:hideMark/>
          </w:tcPr>
          <w:p w14:paraId="51EBC19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14</w:t>
            </w:r>
          </w:p>
        </w:tc>
        <w:tc>
          <w:tcPr>
            <w:tcW w:w="7700" w:type="dxa"/>
            <w:tcBorders>
              <w:top w:val="nil"/>
              <w:left w:val="nil"/>
              <w:bottom w:val="single" w:sz="4" w:space="0" w:color="auto"/>
              <w:right w:val="single" w:sz="4" w:space="0" w:color="auto"/>
            </w:tcBorders>
            <w:vAlign w:val="center"/>
            <w:hideMark/>
          </w:tcPr>
          <w:p w14:paraId="5C6DF852"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ROLHA DE CORTIÇA - confeccionadas em material atóxico, sendo adequadas para uso terapêutico em fonoaudiologia. Elas são versáteis e podem ser empregadas em diversas atividades que visam o desenvolvimento de habilidades motoras orais, articulação, respiração e percepção auditiva, medidas aproximadas de cada rolha são 27mmX23mmX19mm. Pacote com 10 unidades</w:t>
            </w:r>
          </w:p>
        </w:tc>
        <w:tc>
          <w:tcPr>
            <w:tcW w:w="720" w:type="dxa"/>
            <w:tcBorders>
              <w:top w:val="nil"/>
              <w:left w:val="nil"/>
              <w:bottom w:val="single" w:sz="4" w:space="0" w:color="auto"/>
              <w:right w:val="single" w:sz="4" w:space="0" w:color="auto"/>
            </w:tcBorders>
            <w:vAlign w:val="center"/>
            <w:hideMark/>
          </w:tcPr>
          <w:p w14:paraId="01DC4C6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PCT</w:t>
            </w:r>
          </w:p>
        </w:tc>
        <w:tc>
          <w:tcPr>
            <w:tcW w:w="780" w:type="dxa"/>
            <w:tcBorders>
              <w:top w:val="nil"/>
              <w:left w:val="nil"/>
              <w:bottom w:val="single" w:sz="4" w:space="0" w:color="auto"/>
              <w:right w:val="single" w:sz="4" w:space="0" w:color="auto"/>
            </w:tcBorders>
            <w:vAlign w:val="center"/>
            <w:hideMark/>
          </w:tcPr>
          <w:p w14:paraId="7B6C443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34F3CDF8" w14:textId="77777777" w:rsidTr="00BF247C">
        <w:trPr>
          <w:trHeight w:val="684"/>
        </w:trPr>
        <w:tc>
          <w:tcPr>
            <w:tcW w:w="600" w:type="dxa"/>
            <w:tcBorders>
              <w:top w:val="nil"/>
              <w:left w:val="single" w:sz="4" w:space="0" w:color="auto"/>
              <w:bottom w:val="single" w:sz="4" w:space="0" w:color="auto"/>
              <w:right w:val="single" w:sz="4" w:space="0" w:color="auto"/>
            </w:tcBorders>
            <w:vAlign w:val="center"/>
            <w:hideMark/>
          </w:tcPr>
          <w:p w14:paraId="0289722C"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15</w:t>
            </w:r>
          </w:p>
        </w:tc>
        <w:tc>
          <w:tcPr>
            <w:tcW w:w="7700" w:type="dxa"/>
            <w:tcBorders>
              <w:top w:val="nil"/>
              <w:left w:val="nil"/>
              <w:bottom w:val="single" w:sz="4" w:space="0" w:color="auto"/>
              <w:right w:val="single" w:sz="4" w:space="0" w:color="auto"/>
            </w:tcBorders>
            <w:vAlign w:val="center"/>
            <w:hideMark/>
          </w:tcPr>
          <w:p w14:paraId="6DEDAF17"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SOPRO DAS BORBOLETAS - Composição do Produto: 1 estrutura em MDF (</w:t>
            </w:r>
            <w:proofErr w:type="spellStart"/>
            <w:r w:rsidRPr="000D5224">
              <w:rPr>
                <w:rFonts w:ascii="Arial" w:eastAsia="Times New Roman" w:hAnsi="Arial" w:cs="Arial"/>
                <w:sz w:val="18"/>
                <w:szCs w:val="18"/>
                <w:lang w:eastAsia="pt-BR"/>
              </w:rPr>
              <w:t>Medium</w:t>
            </w:r>
            <w:proofErr w:type="spellEnd"/>
            <w:r w:rsidRPr="000D5224">
              <w:rPr>
                <w:rFonts w:ascii="Arial" w:eastAsia="Times New Roman" w:hAnsi="Arial" w:cs="Arial"/>
                <w:sz w:val="18"/>
                <w:szCs w:val="18"/>
                <w:lang w:eastAsia="pt-BR"/>
              </w:rPr>
              <w:t xml:space="preserve"> </w:t>
            </w:r>
            <w:proofErr w:type="spellStart"/>
            <w:r w:rsidRPr="000D5224">
              <w:rPr>
                <w:rFonts w:ascii="Arial" w:eastAsia="Times New Roman" w:hAnsi="Arial" w:cs="Arial"/>
                <w:sz w:val="18"/>
                <w:szCs w:val="18"/>
                <w:lang w:eastAsia="pt-BR"/>
              </w:rPr>
              <w:t>Density</w:t>
            </w:r>
            <w:proofErr w:type="spellEnd"/>
            <w:r w:rsidRPr="000D5224">
              <w:rPr>
                <w:rFonts w:ascii="Arial" w:eastAsia="Times New Roman" w:hAnsi="Arial" w:cs="Arial"/>
                <w:sz w:val="18"/>
                <w:szCs w:val="18"/>
                <w:lang w:eastAsia="pt-BR"/>
              </w:rPr>
              <w:t xml:space="preserve"> </w:t>
            </w:r>
            <w:proofErr w:type="spellStart"/>
            <w:r w:rsidRPr="000D5224">
              <w:rPr>
                <w:rFonts w:ascii="Arial" w:eastAsia="Times New Roman" w:hAnsi="Arial" w:cs="Arial"/>
                <w:sz w:val="18"/>
                <w:szCs w:val="18"/>
                <w:lang w:eastAsia="pt-BR"/>
              </w:rPr>
              <w:t>Fiberboard</w:t>
            </w:r>
            <w:proofErr w:type="spellEnd"/>
            <w:r w:rsidRPr="000D5224">
              <w:rPr>
                <w:rFonts w:ascii="Arial" w:eastAsia="Times New Roman" w:hAnsi="Arial" w:cs="Arial"/>
                <w:sz w:val="18"/>
                <w:szCs w:val="18"/>
                <w:lang w:eastAsia="pt-BR"/>
              </w:rPr>
              <w:t>). 4 borboletas confeccionadas em feltro colorido. Utilizado para estimular a coordenação motora oral e a respiração oral através de atividades lúdicas.</w:t>
            </w:r>
          </w:p>
        </w:tc>
        <w:tc>
          <w:tcPr>
            <w:tcW w:w="720" w:type="dxa"/>
            <w:tcBorders>
              <w:top w:val="nil"/>
              <w:left w:val="nil"/>
              <w:bottom w:val="single" w:sz="4" w:space="0" w:color="auto"/>
              <w:right w:val="single" w:sz="4" w:space="0" w:color="auto"/>
            </w:tcBorders>
            <w:vAlign w:val="center"/>
            <w:hideMark/>
          </w:tcPr>
          <w:p w14:paraId="5262EC8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381912D2"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04B59664" w14:textId="77777777" w:rsidTr="00BF247C">
        <w:trPr>
          <w:trHeight w:val="684"/>
        </w:trPr>
        <w:tc>
          <w:tcPr>
            <w:tcW w:w="600" w:type="dxa"/>
            <w:tcBorders>
              <w:top w:val="nil"/>
              <w:left w:val="single" w:sz="4" w:space="0" w:color="auto"/>
              <w:bottom w:val="single" w:sz="4" w:space="0" w:color="auto"/>
              <w:right w:val="single" w:sz="4" w:space="0" w:color="auto"/>
            </w:tcBorders>
            <w:vAlign w:val="center"/>
            <w:hideMark/>
          </w:tcPr>
          <w:p w14:paraId="0831681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16</w:t>
            </w:r>
          </w:p>
        </w:tc>
        <w:tc>
          <w:tcPr>
            <w:tcW w:w="7700" w:type="dxa"/>
            <w:tcBorders>
              <w:top w:val="nil"/>
              <w:left w:val="nil"/>
              <w:bottom w:val="single" w:sz="4" w:space="0" w:color="auto"/>
              <w:right w:val="single" w:sz="4" w:space="0" w:color="auto"/>
            </w:tcBorders>
            <w:vAlign w:val="center"/>
            <w:hideMark/>
          </w:tcPr>
          <w:p w14:paraId="6A739272"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CANUDOS DE FORMAS VARIADAS - Canudos Terapêuticos para Estimulação Orofacial. canudos com formatos diferenciados kit compatível com os da </w:t>
            </w:r>
            <w:proofErr w:type="spellStart"/>
            <w:r w:rsidRPr="000D5224">
              <w:rPr>
                <w:rFonts w:ascii="Arial" w:eastAsia="Times New Roman" w:hAnsi="Arial" w:cs="Arial"/>
                <w:sz w:val="18"/>
                <w:szCs w:val="18"/>
                <w:lang w:eastAsia="pt-BR"/>
              </w:rPr>
              <w:t>fonolaser</w:t>
            </w:r>
            <w:proofErr w:type="spellEnd"/>
            <w:r w:rsidRPr="000D5224">
              <w:rPr>
                <w:rFonts w:ascii="Arial" w:eastAsia="Times New Roman" w:hAnsi="Arial" w:cs="Arial"/>
                <w:sz w:val="18"/>
                <w:szCs w:val="18"/>
                <w:lang w:eastAsia="pt-BR"/>
              </w:rPr>
              <w:t>. Material: Plástico atóxico e resistente Comprimento dos Canudos: Aproximadamente 20 cm</w:t>
            </w:r>
          </w:p>
        </w:tc>
        <w:tc>
          <w:tcPr>
            <w:tcW w:w="720" w:type="dxa"/>
            <w:tcBorders>
              <w:top w:val="nil"/>
              <w:left w:val="nil"/>
              <w:bottom w:val="single" w:sz="4" w:space="0" w:color="auto"/>
              <w:right w:val="single" w:sz="4" w:space="0" w:color="auto"/>
            </w:tcBorders>
            <w:vAlign w:val="center"/>
            <w:hideMark/>
          </w:tcPr>
          <w:p w14:paraId="6EC619E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KIT</w:t>
            </w:r>
          </w:p>
        </w:tc>
        <w:tc>
          <w:tcPr>
            <w:tcW w:w="780" w:type="dxa"/>
            <w:tcBorders>
              <w:top w:val="nil"/>
              <w:left w:val="nil"/>
              <w:bottom w:val="single" w:sz="4" w:space="0" w:color="auto"/>
              <w:right w:val="single" w:sz="4" w:space="0" w:color="auto"/>
            </w:tcBorders>
            <w:vAlign w:val="center"/>
            <w:hideMark/>
          </w:tcPr>
          <w:p w14:paraId="40DD4BE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10</w:t>
            </w:r>
          </w:p>
        </w:tc>
      </w:tr>
      <w:tr w:rsidR="004C125F" w:rsidRPr="000D5224" w14:paraId="7917B705" w14:textId="77777777" w:rsidTr="00BF247C">
        <w:trPr>
          <w:trHeight w:val="684"/>
        </w:trPr>
        <w:tc>
          <w:tcPr>
            <w:tcW w:w="600" w:type="dxa"/>
            <w:tcBorders>
              <w:top w:val="nil"/>
              <w:left w:val="single" w:sz="4" w:space="0" w:color="auto"/>
              <w:bottom w:val="single" w:sz="4" w:space="0" w:color="auto"/>
              <w:right w:val="single" w:sz="4" w:space="0" w:color="auto"/>
            </w:tcBorders>
            <w:vAlign w:val="center"/>
            <w:hideMark/>
          </w:tcPr>
          <w:p w14:paraId="45573A0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17</w:t>
            </w:r>
          </w:p>
        </w:tc>
        <w:tc>
          <w:tcPr>
            <w:tcW w:w="7700" w:type="dxa"/>
            <w:tcBorders>
              <w:top w:val="nil"/>
              <w:left w:val="nil"/>
              <w:bottom w:val="single" w:sz="4" w:space="0" w:color="auto"/>
              <w:right w:val="single" w:sz="4" w:space="0" w:color="auto"/>
            </w:tcBorders>
            <w:vAlign w:val="center"/>
            <w:hideMark/>
          </w:tcPr>
          <w:p w14:paraId="3E59946E"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CANETA COMESTÍVEL - Modelo: Lambe </w:t>
            </w:r>
            <w:proofErr w:type="spellStart"/>
            <w:r w:rsidRPr="000D5224">
              <w:rPr>
                <w:rFonts w:ascii="Arial" w:eastAsia="Times New Roman" w:hAnsi="Arial" w:cs="Arial"/>
                <w:sz w:val="18"/>
                <w:szCs w:val="18"/>
                <w:lang w:eastAsia="pt-BR"/>
              </w:rPr>
              <w:t>Lambe</w:t>
            </w:r>
            <w:proofErr w:type="spellEnd"/>
            <w:r w:rsidRPr="000D5224">
              <w:rPr>
                <w:rFonts w:ascii="Arial" w:eastAsia="Times New Roman" w:hAnsi="Arial" w:cs="Arial"/>
                <w:sz w:val="18"/>
                <w:szCs w:val="18"/>
                <w:lang w:eastAsia="pt-BR"/>
              </w:rPr>
              <w:t xml:space="preserve"> (</w:t>
            </w:r>
            <w:proofErr w:type="spellStart"/>
            <w:r w:rsidRPr="000D5224">
              <w:rPr>
                <w:rFonts w:ascii="Arial" w:eastAsia="Times New Roman" w:hAnsi="Arial" w:cs="Arial"/>
                <w:sz w:val="18"/>
                <w:szCs w:val="18"/>
                <w:lang w:eastAsia="pt-BR"/>
              </w:rPr>
              <w:t>Doceneta</w:t>
            </w:r>
            <w:proofErr w:type="spellEnd"/>
            <w:r w:rsidRPr="000D5224">
              <w:rPr>
                <w:rFonts w:ascii="Arial" w:eastAsia="Times New Roman" w:hAnsi="Arial" w:cs="Arial"/>
                <w:sz w:val="18"/>
                <w:szCs w:val="18"/>
                <w:lang w:eastAsia="pt-BR"/>
              </w:rPr>
              <w:t>)para estimulação gustativa em terapias fonoaudiológicas. Composição do Produto: Caneta plástica descartável, Gel comestível, Sabores Menta, Brigadeiro, Uva, Morango, Banana Caramelizada, Chiclete.</w:t>
            </w:r>
          </w:p>
        </w:tc>
        <w:tc>
          <w:tcPr>
            <w:tcW w:w="720" w:type="dxa"/>
            <w:tcBorders>
              <w:top w:val="nil"/>
              <w:left w:val="nil"/>
              <w:bottom w:val="single" w:sz="4" w:space="0" w:color="auto"/>
              <w:right w:val="single" w:sz="4" w:space="0" w:color="auto"/>
            </w:tcBorders>
            <w:vAlign w:val="center"/>
            <w:hideMark/>
          </w:tcPr>
          <w:p w14:paraId="0DA005CC"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F0B21A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20</w:t>
            </w:r>
          </w:p>
        </w:tc>
      </w:tr>
      <w:tr w:rsidR="004C125F" w:rsidRPr="000D5224" w14:paraId="557B83F5" w14:textId="77777777" w:rsidTr="00BF247C">
        <w:trPr>
          <w:trHeight w:val="288"/>
        </w:trPr>
        <w:tc>
          <w:tcPr>
            <w:tcW w:w="600" w:type="dxa"/>
            <w:tcBorders>
              <w:top w:val="nil"/>
              <w:left w:val="nil"/>
              <w:bottom w:val="nil"/>
              <w:right w:val="nil"/>
            </w:tcBorders>
            <w:vAlign w:val="center"/>
            <w:hideMark/>
          </w:tcPr>
          <w:p w14:paraId="1DD53E78" w14:textId="77777777" w:rsidR="004C125F" w:rsidRPr="000D5224" w:rsidRDefault="004C125F" w:rsidP="00BF247C">
            <w:pPr>
              <w:spacing w:after="0" w:line="240" w:lineRule="auto"/>
              <w:jc w:val="center"/>
              <w:rPr>
                <w:rFonts w:ascii="Arial" w:eastAsia="Times New Roman" w:hAnsi="Arial" w:cs="Arial"/>
                <w:sz w:val="18"/>
                <w:szCs w:val="18"/>
                <w:lang w:eastAsia="pt-BR"/>
              </w:rPr>
            </w:pPr>
          </w:p>
        </w:tc>
        <w:tc>
          <w:tcPr>
            <w:tcW w:w="7700" w:type="dxa"/>
            <w:tcBorders>
              <w:top w:val="nil"/>
              <w:left w:val="nil"/>
              <w:bottom w:val="nil"/>
              <w:right w:val="nil"/>
            </w:tcBorders>
            <w:vAlign w:val="center"/>
            <w:hideMark/>
          </w:tcPr>
          <w:p w14:paraId="18CA3A9E"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21377BA5"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688F1DEA"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4E19C1C9" w14:textId="77777777" w:rsidTr="00BF247C">
        <w:trPr>
          <w:trHeight w:val="288"/>
        </w:trPr>
        <w:tc>
          <w:tcPr>
            <w:tcW w:w="600" w:type="dxa"/>
            <w:tcBorders>
              <w:top w:val="nil"/>
              <w:left w:val="nil"/>
              <w:bottom w:val="nil"/>
              <w:right w:val="nil"/>
            </w:tcBorders>
            <w:vAlign w:val="center"/>
            <w:hideMark/>
          </w:tcPr>
          <w:p w14:paraId="7E8221B2"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4C95F6C1" w14:textId="77777777" w:rsidR="004C125F" w:rsidRDefault="004C125F" w:rsidP="00BF247C">
            <w:pPr>
              <w:spacing w:after="0" w:line="240" w:lineRule="auto"/>
              <w:jc w:val="center"/>
              <w:rPr>
                <w:rFonts w:ascii="Times New Roman" w:eastAsia="Times New Roman" w:hAnsi="Times New Roman" w:cs="Times New Roman"/>
                <w:sz w:val="20"/>
                <w:szCs w:val="20"/>
                <w:lang w:eastAsia="pt-BR"/>
              </w:rPr>
            </w:pPr>
          </w:p>
          <w:p w14:paraId="30282527" w14:textId="77777777" w:rsidR="004C125F" w:rsidRDefault="004C125F" w:rsidP="00BF247C">
            <w:pPr>
              <w:spacing w:after="0" w:line="240" w:lineRule="auto"/>
              <w:jc w:val="center"/>
              <w:rPr>
                <w:rFonts w:ascii="Times New Roman" w:eastAsia="Times New Roman" w:hAnsi="Times New Roman" w:cs="Times New Roman"/>
                <w:sz w:val="20"/>
                <w:szCs w:val="20"/>
                <w:lang w:eastAsia="pt-BR"/>
              </w:rPr>
            </w:pPr>
          </w:p>
          <w:p w14:paraId="6153A5BE"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610A626E"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666F1231"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6F348A29" w14:textId="77777777" w:rsidTr="00BF247C">
        <w:trPr>
          <w:trHeight w:val="288"/>
        </w:trPr>
        <w:tc>
          <w:tcPr>
            <w:tcW w:w="600" w:type="dxa"/>
            <w:tcBorders>
              <w:top w:val="nil"/>
              <w:left w:val="nil"/>
              <w:bottom w:val="nil"/>
              <w:right w:val="nil"/>
            </w:tcBorders>
            <w:vAlign w:val="center"/>
            <w:hideMark/>
          </w:tcPr>
          <w:p w14:paraId="4D2C09A5"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2D7ADFAD"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5DE3B66E"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03DA77DA"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53F991A1" w14:textId="77777777" w:rsidTr="00BF247C">
        <w:trPr>
          <w:trHeight w:val="799"/>
        </w:trPr>
        <w:tc>
          <w:tcPr>
            <w:tcW w:w="9800"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4DA527ED"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lastRenderedPageBreak/>
              <w:t>LOTE 08 - MOBILIÁRIO ESPECÍFICO PARA FONOAUDIOLOGIA</w:t>
            </w:r>
          </w:p>
        </w:tc>
      </w:tr>
      <w:tr w:rsidR="004C125F" w:rsidRPr="000D5224" w14:paraId="2D664C57" w14:textId="77777777" w:rsidTr="00BF247C">
        <w:trPr>
          <w:trHeight w:val="480"/>
        </w:trPr>
        <w:tc>
          <w:tcPr>
            <w:tcW w:w="600" w:type="dxa"/>
            <w:tcBorders>
              <w:top w:val="nil"/>
              <w:left w:val="single" w:sz="4" w:space="0" w:color="auto"/>
              <w:bottom w:val="single" w:sz="4" w:space="0" w:color="auto"/>
              <w:right w:val="single" w:sz="4" w:space="0" w:color="auto"/>
            </w:tcBorders>
            <w:vAlign w:val="center"/>
            <w:hideMark/>
          </w:tcPr>
          <w:p w14:paraId="2854A1DC"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ITEM</w:t>
            </w:r>
          </w:p>
        </w:tc>
        <w:tc>
          <w:tcPr>
            <w:tcW w:w="7700" w:type="dxa"/>
            <w:tcBorders>
              <w:top w:val="nil"/>
              <w:left w:val="nil"/>
              <w:bottom w:val="single" w:sz="4" w:space="0" w:color="auto"/>
              <w:right w:val="single" w:sz="4" w:space="0" w:color="auto"/>
            </w:tcBorders>
            <w:vAlign w:val="center"/>
            <w:hideMark/>
          </w:tcPr>
          <w:p w14:paraId="51D23CA1"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DESCRIÇÃO</w:t>
            </w:r>
          </w:p>
        </w:tc>
        <w:tc>
          <w:tcPr>
            <w:tcW w:w="720" w:type="dxa"/>
            <w:tcBorders>
              <w:top w:val="nil"/>
              <w:left w:val="nil"/>
              <w:bottom w:val="single" w:sz="4" w:space="0" w:color="auto"/>
              <w:right w:val="single" w:sz="4" w:space="0" w:color="auto"/>
            </w:tcBorders>
            <w:vAlign w:val="center"/>
            <w:hideMark/>
          </w:tcPr>
          <w:p w14:paraId="096CBFD0"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vAlign w:val="center"/>
            <w:hideMark/>
          </w:tcPr>
          <w:p w14:paraId="2C074171"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QUANT</w:t>
            </w:r>
          </w:p>
        </w:tc>
      </w:tr>
      <w:tr w:rsidR="004C125F" w:rsidRPr="000D5224" w14:paraId="4CBC9A23" w14:textId="77777777" w:rsidTr="00BF247C">
        <w:trPr>
          <w:trHeight w:val="456"/>
        </w:trPr>
        <w:tc>
          <w:tcPr>
            <w:tcW w:w="600" w:type="dxa"/>
            <w:tcBorders>
              <w:top w:val="nil"/>
              <w:left w:val="single" w:sz="4" w:space="0" w:color="auto"/>
              <w:bottom w:val="single" w:sz="4" w:space="0" w:color="auto"/>
              <w:right w:val="single" w:sz="4" w:space="0" w:color="auto"/>
            </w:tcBorders>
            <w:noWrap/>
            <w:vAlign w:val="center"/>
            <w:hideMark/>
          </w:tcPr>
          <w:p w14:paraId="488B799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c>
          <w:tcPr>
            <w:tcW w:w="7700" w:type="dxa"/>
            <w:tcBorders>
              <w:top w:val="nil"/>
              <w:left w:val="nil"/>
              <w:bottom w:val="single" w:sz="4" w:space="0" w:color="auto"/>
              <w:right w:val="single" w:sz="4" w:space="0" w:color="auto"/>
            </w:tcBorders>
            <w:vAlign w:val="center"/>
            <w:hideMark/>
          </w:tcPr>
          <w:p w14:paraId="29C4D42D"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ESPELHO DE PAREDE. Modelo: Vitral Moldura em couro c/ 3cm de profundidade. Estrutura: Couro ecológico c/ suporte para parede. Medida: 60cm largura x 150cm altura</w:t>
            </w:r>
          </w:p>
        </w:tc>
        <w:tc>
          <w:tcPr>
            <w:tcW w:w="720" w:type="dxa"/>
            <w:tcBorders>
              <w:top w:val="nil"/>
              <w:left w:val="nil"/>
              <w:bottom w:val="single" w:sz="4" w:space="0" w:color="auto"/>
              <w:right w:val="single" w:sz="4" w:space="0" w:color="auto"/>
            </w:tcBorders>
            <w:noWrap/>
            <w:vAlign w:val="center"/>
            <w:hideMark/>
          </w:tcPr>
          <w:p w14:paraId="7F0C83E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noWrap/>
            <w:vAlign w:val="center"/>
            <w:hideMark/>
          </w:tcPr>
          <w:p w14:paraId="1E2D590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7167E1F5" w14:textId="77777777" w:rsidTr="00BF247C">
        <w:trPr>
          <w:trHeight w:val="1140"/>
        </w:trPr>
        <w:tc>
          <w:tcPr>
            <w:tcW w:w="600" w:type="dxa"/>
            <w:tcBorders>
              <w:top w:val="nil"/>
              <w:left w:val="single" w:sz="4" w:space="0" w:color="auto"/>
              <w:bottom w:val="single" w:sz="4" w:space="0" w:color="auto"/>
              <w:right w:val="single" w:sz="4" w:space="0" w:color="auto"/>
            </w:tcBorders>
            <w:vAlign w:val="center"/>
            <w:hideMark/>
          </w:tcPr>
          <w:p w14:paraId="7A720694"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c>
          <w:tcPr>
            <w:tcW w:w="7700" w:type="dxa"/>
            <w:tcBorders>
              <w:top w:val="nil"/>
              <w:left w:val="nil"/>
              <w:bottom w:val="single" w:sz="4" w:space="0" w:color="auto"/>
              <w:right w:val="single" w:sz="4" w:space="0" w:color="auto"/>
            </w:tcBorders>
            <w:vAlign w:val="center"/>
            <w:hideMark/>
          </w:tcPr>
          <w:p w14:paraId="0373621E"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CONJUNTOS DE MESA INFANTIL coloridas 60 x60 com 04 cadeiras: madeira resistente– tipo escolar. materiais da mesa: madeira/tampo da mesa </w:t>
            </w:r>
            <w:proofErr w:type="spellStart"/>
            <w:r w:rsidRPr="000D5224">
              <w:rPr>
                <w:rFonts w:ascii="Arial" w:eastAsia="Times New Roman" w:hAnsi="Arial" w:cs="Arial"/>
                <w:sz w:val="18"/>
                <w:szCs w:val="18"/>
                <w:lang w:eastAsia="pt-BR"/>
              </w:rPr>
              <w:t>mdf</w:t>
            </w:r>
            <w:proofErr w:type="spellEnd"/>
            <w:r w:rsidRPr="000D5224">
              <w:rPr>
                <w:rFonts w:ascii="Arial" w:eastAsia="Times New Roman" w:hAnsi="Arial" w:cs="Arial"/>
                <w:sz w:val="18"/>
                <w:szCs w:val="18"/>
                <w:lang w:eastAsia="pt-BR"/>
              </w:rPr>
              <w:t>. materiais das cadeiras: madeira, comprimento da mesa: 60 cm, largura da mesa: 60 cm, altura da mesa: 58 cm. largura das cadeiras: 36 cm, profundidade das cadeiras: 36.5 cm, altura das cadeiras: 62 cm, formato da mesa: quadrada.</w:t>
            </w:r>
          </w:p>
        </w:tc>
        <w:tc>
          <w:tcPr>
            <w:tcW w:w="720" w:type="dxa"/>
            <w:tcBorders>
              <w:top w:val="nil"/>
              <w:left w:val="nil"/>
              <w:bottom w:val="single" w:sz="4" w:space="0" w:color="auto"/>
              <w:right w:val="single" w:sz="4" w:space="0" w:color="auto"/>
            </w:tcBorders>
            <w:vAlign w:val="center"/>
            <w:hideMark/>
          </w:tcPr>
          <w:p w14:paraId="7C87C03C"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vAlign w:val="center"/>
            <w:hideMark/>
          </w:tcPr>
          <w:p w14:paraId="7EE6A57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r>
      <w:tr w:rsidR="004C125F" w:rsidRPr="000D5224" w14:paraId="132D0B0E" w14:textId="77777777" w:rsidTr="00BF247C">
        <w:trPr>
          <w:trHeight w:val="288"/>
        </w:trPr>
        <w:tc>
          <w:tcPr>
            <w:tcW w:w="600" w:type="dxa"/>
            <w:tcBorders>
              <w:top w:val="nil"/>
              <w:left w:val="nil"/>
              <w:bottom w:val="nil"/>
              <w:right w:val="nil"/>
            </w:tcBorders>
            <w:vAlign w:val="center"/>
            <w:hideMark/>
          </w:tcPr>
          <w:p w14:paraId="395478B4" w14:textId="77777777" w:rsidR="004C125F" w:rsidRPr="000D5224" w:rsidRDefault="004C125F" w:rsidP="00BF247C">
            <w:pPr>
              <w:spacing w:after="0" w:line="240" w:lineRule="auto"/>
              <w:jc w:val="center"/>
              <w:rPr>
                <w:rFonts w:ascii="Arial" w:eastAsia="Times New Roman" w:hAnsi="Arial" w:cs="Arial"/>
                <w:sz w:val="18"/>
                <w:szCs w:val="18"/>
                <w:lang w:eastAsia="pt-BR"/>
              </w:rPr>
            </w:pPr>
          </w:p>
        </w:tc>
        <w:tc>
          <w:tcPr>
            <w:tcW w:w="7700" w:type="dxa"/>
            <w:tcBorders>
              <w:top w:val="nil"/>
              <w:left w:val="nil"/>
              <w:bottom w:val="nil"/>
              <w:right w:val="nil"/>
            </w:tcBorders>
            <w:vAlign w:val="center"/>
            <w:hideMark/>
          </w:tcPr>
          <w:p w14:paraId="78A75F3D"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47FD9CCC"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67751ED7"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3A6BDD30" w14:textId="77777777" w:rsidTr="00BF247C">
        <w:trPr>
          <w:trHeight w:val="288"/>
        </w:trPr>
        <w:tc>
          <w:tcPr>
            <w:tcW w:w="600" w:type="dxa"/>
            <w:tcBorders>
              <w:top w:val="nil"/>
              <w:left w:val="nil"/>
              <w:bottom w:val="nil"/>
              <w:right w:val="nil"/>
            </w:tcBorders>
            <w:vAlign w:val="center"/>
            <w:hideMark/>
          </w:tcPr>
          <w:p w14:paraId="420DCF9C"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26E25E01"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553D0708"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2143A05D"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2B455BA9" w14:textId="77777777" w:rsidTr="00BF247C">
        <w:trPr>
          <w:trHeight w:val="288"/>
        </w:trPr>
        <w:tc>
          <w:tcPr>
            <w:tcW w:w="600" w:type="dxa"/>
            <w:tcBorders>
              <w:top w:val="nil"/>
              <w:left w:val="nil"/>
              <w:bottom w:val="nil"/>
              <w:right w:val="nil"/>
            </w:tcBorders>
            <w:vAlign w:val="center"/>
            <w:hideMark/>
          </w:tcPr>
          <w:p w14:paraId="57114644"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4CC171A6"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3431CA11"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7521C311"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6D5D4671" w14:textId="77777777" w:rsidTr="00BF247C">
        <w:trPr>
          <w:trHeight w:val="288"/>
        </w:trPr>
        <w:tc>
          <w:tcPr>
            <w:tcW w:w="600" w:type="dxa"/>
            <w:tcBorders>
              <w:top w:val="nil"/>
              <w:left w:val="nil"/>
              <w:bottom w:val="nil"/>
              <w:right w:val="nil"/>
            </w:tcBorders>
            <w:vAlign w:val="center"/>
            <w:hideMark/>
          </w:tcPr>
          <w:p w14:paraId="1EDA3F3C"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35B8964C"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056AAF9D"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68DFD0E1"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567DB06F" w14:textId="77777777" w:rsidTr="00BF247C">
        <w:trPr>
          <w:trHeight w:val="944"/>
        </w:trPr>
        <w:tc>
          <w:tcPr>
            <w:tcW w:w="9800"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2E643CD0"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LOTE 09 - INJETÁVEIS CONTROLADOS</w:t>
            </w:r>
          </w:p>
        </w:tc>
      </w:tr>
      <w:tr w:rsidR="004C125F" w:rsidRPr="000D5224" w14:paraId="60DD7686" w14:textId="77777777" w:rsidTr="00BF247C">
        <w:trPr>
          <w:trHeight w:val="480"/>
        </w:trPr>
        <w:tc>
          <w:tcPr>
            <w:tcW w:w="600" w:type="dxa"/>
            <w:tcBorders>
              <w:top w:val="nil"/>
              <w:left w:val="single" w:sz="4" w:space="0" w:color="auto"/>
              <w:bottom w:val="single" w:sz="4" w:space="0" w:color="auto"/>
              <w:right w:val="single" w:sz="4" w:space="0" w:color="auto"/>
            </w:tcBorders>
            <w:vAlign w:val="center"/>
            <w:hideMark/>
          </w:tcPr>
          <w:p w14:paraId="2EE666FF"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ITEM</w:t>
            </w:r>
          </w:p>
        </w:tc>
        <w:tc>
          <w:tcPr>
            <w:tcW w:w="7700" w:type="dxa"/>
            <w:tcBorders>
              <w:top w:val="nil"/>
              <w:left w:val="nil"/>
              <w:bottom w:val="single" w:sz="4" w:space="0" w:color="auto"/>
              <w:right w:val="single" w:sz="4" w:space="0" w:color="auto"/>
            </w:tcBorders>
            <w:vAlign w:val="center"/>
            <w:hideMark/>
          </w:tcPr>
          <w:p w14:paraId="580A01DA"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DESCRIÇÃO</w:t>
            </w:r>
          </w:p>
        </w:tc>
        <w:tc>
          <w:tcPr>
            <w:tcW w:w="720" w:type="dxa"/>
            <w:tcBorders>
              <w:top w:val="nil"/>
              <w:left w:val="nil"/>
              <w:bottom w:val="single" w:sz="4" w:space="0" w:color="auto"/>
              <w:right w:val="single" w:sz="4" w:space="0" w:color="auto"/>
            </w:tcBorders>
            <w:vAlign w:val="center"/>
            <w:hideMark/>
          </w:tcPr>
          <w:p w14:paraId="12F5F166"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03A8A6F"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QUANT</w:t>
            </w:r>
          </w:p>
        </w:tc>
      </w:tr>
      <w:tr w:rsidR="004C125F" w:rsidRPr="000D5224" w14:paraId="5328FF2E" w14:textId="77777777" w:rsidTr="00BF247C">
        <w:trPr>
          <w:trHeight w:val="288"/>
        </w:trPr>
        <w:tc>
          <w:tcPr>
            <w:tcW w:w="600" w:type="dxa"/>
            <w:tcBorders>
              <w:top w:val="nil"/>
              <w:left w:val="single" w:sz="4" w:space="0" w:color="auto"/>
              <w:bottom w:val="single" w:sz="4" w:space="0" w:color="auto"/>
              <w:right w:val="single" w:sz="4" w:space="0" w:color="auto"/>
            </w:tcBorders>
            <w:noWrap/>
            <w:vAlign w:val="center"/>
            <w:hideMark/>
          </w:tcPr>
          <w:p w14:paraId="2B18E75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c>
          <w:tcPr>
            <w:tcW w:w="7700" w:type="dxa"/>
            <w:tcBorders>
              <w:top w:val="nil"/>
              <w:left w:val="nil"/>
              <w:bottom w:val="single" w:sz="4" w:space="0" w:color="auto"/>
              <w:right w:val="single" w:sz="4" w:space="0" w:color="auto"/>
            </w:tcBorders>
            <w:vAlign w:val="center"/>
            <w:hideMark/>
          </w:tcPr>
          <w:p w14:paraId="756FFC13"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MIDAZOLAN 5MG/ML - 10ML SOLUÇÃO INJETÁVEL VIA IV   </w:t>
            </w:r>
          </w:p>
        </w:tc>
        <w:tc>
          <w:tcPr>
            <w:tcW w:w="720" w:type="dxa"/>
            <w:tcBorders>
              <w:top w:val="nil"/>
              <w:left w:val="nil"/>
              <w:bottom w:val="single" w:sz="4" w:space="0" w:color="auto"/>
              <w:right w:val="single" w:sz="4" w:space="0" w:color="auto"/>
            </w:tcBorders>
            <w:noWrap/>
            <w:vAlign w:val="center"/>
            <w:hideMark/>
          </w:tcPr>
          <w:p w14:paraId="64264E53"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AMP</w:t>
            </w:r>
          </w:p>
        </w:tc>
        <w:tc>
          <w:tcPr>
            <w:tcW w:w="780" w:type="dxa"/>
            <w:tcBorders>
              <w:top w:val="nil"/>
              <w:left w:val="nil"/>
              <w:bottom w:val="single" w:sz="4" w:space="0" w:color="auto"/>
              <w:right w:val="single" w:sz="4" w:space="0" w:color="auto"/>
            </w:tcBorders>
            <w:noWrap/>
            <w:vAlign w:val="center"/>
            <w:hideMark/>
          </w:tcPr>
          <w:p w14:paraId="2C97B5D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600</w:t>
            </w:r>
          </w:p>
        </w:tc>
      </w:tr>
      <w:tr w:rsidR="004C125F" w:rsidRPr="000D5224" w14:paraId="23413527" w14:textId="77777777" w:rsidTr="00BF247C">
        <w:trPr>
          <w:trHeight w:val="288"/>
        </w:trPr>
        <w:tc>
          <w:tcPr>
            <w:tcW w:w="600" w:type="dxa"/>
            <w:tcBorders>
              <w:top w:val="nil"/>
              <w:left w:val="nil"/>
              <w:bottom w:val="nil"/>
              <w:right w:val="nil"/>
            </w:tcBorders>
            <w:vAlign w:val="center"/>
            <w:hideMark/>
          </w:tcPr>
          <w:p w14:paraId="66D27960" w14:textId="77777777" w:rsidR="004C125F" w:rsidRPr="000D5224" w:rsidRDefault="004C125F" w:rsidP="00BF247C">
            <w:pPr>
              <w:spacing w:after="0" w:line="240" w:lineRule="auto"/>
              <w:jc w:val="center"/>
              <w:rPr>
                <w:rFonts w:ascii="Arial" w:eastAsia="Times New Roman" w:hAnsi="Arial" w:cs="Arial"/>
                <w:sz w:val="18"/>
                <w:szCs w:val="18"/>
                <w:lang w:eastAsia="pt-BR"/>
              </w:rPr>
            </w:pPr>
          </w:p>
        </w:tc>
        <w:tc>
          <w:tcPr>
            <w:tcW w:w="7700" w:type="dxa"/>
            <w:tcBorders>
              <w:top w:val="nil"/>
              <w:left w:val="nil"/>
              <w:bottom w:val="nil"/>
              <w:right w:val="nil"/>
            </w:tcBorders>
            <w:vAlign w:val="center"/>
            <w:hideMark/>
          </w:tcPr>
          <w:p w14:paraId="338746C5"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67B2C6CF"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5081EBD5"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179AADB5" w14:textId="77777777" w:rsidTr="00BF247C">
        <w:trPr>
          <w:trHeight w:val="288"/>
        </w:trPr>
        <w:tc>
          <w:tcPr>
            <w:tcW w:w="600" w:type="dxa"/>
            <w:tcBorders>
              <w:top w:val="nil"/>
              <w:left w:val="nil"/>
              <w:bottom w:val="nil"/>
              <w:right w:val="nil"/>
            </w:tcBorders>
            <w:vAlign w:val="center"/>
            <w:hideMark/>
          </w:tcPr>
          <w:p w14:paraId="17A0ECCA" w14:textId="77777777" w:rsidR="004C125F" w:rsidRPr="000D5224" w:rsidRDefault="004C125F" w:rsidP="004C125F">
            <w:pPr>
              <w:spacing w:after="0" w:line="240" w:lineRule="auto"/>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13A8D023"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4E457E85"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5B1389CF"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4C50E131" w14:textId="77777777" w:rsidTr="00BF247C">
        <w:trPr>
          <w:trHeight w:val="288"/>
        </w:trPr>
        <w:tc>
          <w:tcPr>
            <w:tcW w:w="600" w:type="dxa"/>
            <w:tcBorders>
              <w:top w:val="nil"/>
              <w:left w:val="nil"/>
              <w:bottom w:val="nil"/>
              <w:right w:val="nil"/>
            </w:tcBorders>
            <w:vAlign w:val="center"/>
            <w:hideMark/>
          </w:tcPr>
          <w:p w14:paraId="2406B4A0"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304C169F"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720CA9F3"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6AE0C776"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7427BB2D" w14:textId="77777777" w:rsidTr="00BF247C">
        <w:trPr>
          <w:trHeight w:val="987"/>
        </w:trPr>
        <w:tc>
          <w:tcPr>
            <w:tcW w:w="9800"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55DC0139"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LOTE 10 - MATERIAL DE CONSUMO ODONTOLOGICO</w:t>
            </w:r>
          </w:p>
        </w:tc>
      </w:tr>
      <w:tr w:rsidR="004C125F" w:rsidRPr="000D5224" w14:paraId="2ACD0CC5" w14:textId="77777777" w:rsidTr="00BF247C">
        <w:trPr>
          <w:trHeight w:val="480"/>
        </w:trPr>
        <w:tc>
          <w:tcPr>
            <w:tcW w:w="600" w:type="dxa"/>
            <w:tcBorders>
              <w:top w:val="nil"/>
              <w:left w:val="single" w:sz="4" w:space="0" w:color="auto"/>
              <w:bottom w:val="single" w:sz="4" w:space="0" w:color="auto"/>
              <w:right w:val="single" w:sz="4" w:space="0" w:color="auto"/>
            </w:tcBorders>
            <w:vAlign w:val="center"/>
            <w:hideMark/>
          </w:tcPr>
          <w:p w14:paraId="33449486"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ITEM</w:t>
            </w:r>
          </w:p>
        </w:tc>
        <w:tc>
          <w:tcPr>
            <w:tcW w:w="7700" w:type="dxa"/>
            <w:tcBorders>
              <w:top w:val="nil"/>
              <w:left w:val="nil"/>
              <w:bottom w:val="single" w:sz="4" w:space="0" w:color="auto"/>
              <w:right w:val="single" w:sz="4" w:space="0" w:color="auto"/>
            </w:tcBorders>
            <w:vAlign w:val="center"/>
            <w:hideMark/>
          </w:tcPr>
          <w:p w14:paraId="6902B729"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DESCRIÇÃO</w:t>
            </w:r>
          </w:p>
        </w:tc>
        <w:tc>
          <w:tcPr>
            <w:tcW w:w="720" w:type="dxa"/>
            <w:tcBorders>
              <w:top w:val="nil"/>
              <w:left w:val="nil"/>
              <w:bottom w:val="single" w:sz="4" w:space="0" w:color="auto"/>
              <w:right w:val="single" w:sz="4" w:space="0" w:color="auto"/>
            </w:tcBorders>
            <w:vAlign w:val="center"/>
            <w:hideMark/>
          </w:tcPr>
          <w:p w14:paraId="2839A1F9"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vAlign w:val="center"/>
            <w:hideMark/>
          </w:tcPr>
          <w:p w14:paraId="46078D85"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QUANT</w:t>
            </w:r>
          </w:p>
        </w:tc>
      </w:tr>
      <w:tr w:rsidR="004C125F" w:rsidRPr="000D5224" w14:paraId="5119E989" w14:textId="77777777" w:rsidTr="00BF247C">
        <w:trPr>
          <w:trHeight w:val="912"/>
        </w:trPr>
        <w:tc>
          <w:tcPr>
            <w:tcW w:w="600" w:type="dxa"/>
            <w:tcBorders>
              <w:top w:val="nil"/>
              <w:left w:val="single" w:sz="4" w:space="0" w:color="auto"/>
              <w:bottom w:val="single" w:sz="4" w:space="0" w:color="auto"/>
              <w:right w:val="single" w:sz="4" w:space="0" w:color="auto"/>
            </w:tcBorders>
            <w:noWrap/>
            <w:vAlign w:val="center"/>
            <w:hideMark/>
          </w:tcPr>
          <w:p w14:paraId="176FB929"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c>
          <w:tcPr>
            <w:tcW w:w="7700" w:type="dxa"/>
            <w:tcBorders>
              <w:top w:val="nil"/>
              <w:left w:val="nil"/>
              <w:bottom w:val="single" w:sz="4" w:space="0" w:color="auto"/>
              <w:right w:val="single" w:sz="4" w:space="0" w:color="auto"/>
            </w:tcBorders>
            <w:vAlign w:val="center"/>
            <w:hideMark/>
          </w:tcPr>
          <w:p w14:paraId="341F1A55"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ANESTÉSICO, </w:t>
            </w:r>
            <w:proofErr w:type="spellStart"/>
            <w:r w:rsidRPr="000D5224">
              <w:rPr>
                <w:rFonts w:ascii="Arial" w:eastAsia="Times New Roman" w:hAnsi="Arial" w:cs="Arial"/>
                <w:sz w:val="18"/>
                <w:szCs w:val="18"/>
                <w:lang w:eastAsia="pt-BR"/>
              </w:rPr>
              <w:t>odontologico</w:t>
            </w:r>
            <w:proofErr w:type="spellEnd"/>
            <w:r w:rsidRPr="000D5224">
              <w:rPr>
                <w:rFonts w:ascii="Arial" w:eastAsia="Times New Roman" w:hAnsi="Arial" w:cs="Arial"/>
                <w:sz w:val="18"/>
                <w:szCs w:val="18"/>
                <w:lang w:eastAsia="pt-BR"/>
              </w:rPr>
              <w:t xml:space="preserve">; </w:t>
            </w:r>
            <w:proofErr w:type="spellStart"/>
            <w:r w:rsidRPr="000D5224">
              <w:rPr>
                <w:rFonts w:ascii="Arial" w:eastAsia="Times New Roman" w:hAnsi="Arial" w:cs="Arial"/>
                <w:sz w:val="18"/>
                <w:szCs w:val="18"/>
                <w:lang w:eastAsia="pt-BR"/>
              </w:rPr>
              <w:t>Composicao</w:t>
            </w:r>
            <w:proofErr w:type="spellEnd"/>
            <w:r w:rsidRPr="000D5224">
              <w:rPr>
                <w:rFonts w:ascii="Arial" w:eastAsia="Times New Roman" w:hAnsi="Arial" w:cs="Arial"/>
                <w:sz w:val="18"/>
                <w:szCs w:val="18"/>
                <w:lang w:eastAsia="pt-BR"/>
              </w:rPr>
              <w:t xml:space="preserve">: Cloridato de </w:t>
            </w:r>
            <w:proofErr w:type="spellStart"/>
            <w:r w:rsidRPr="000D5224">
              <w:rPr>
                <w:rFonts w:ascii="Arial" w:eastAsia="Times New Roman" w:hAnsi="Arial" w:cs="Arial"/>
                <w:sz w:val="18"/>
                <w:szCs w:val="18"/>
                <w:lang w:eastAsia="pt-BR"/>
              </w:rPr>
              <w:t>Lidocaina</w:t>
            </w:r>
            <w:proofErr w:type="spellEnd"/>
            <w:r w:rsidRPr="000D5224">
              <w:rPr>
                <w:rFonts w:ascii="Arial" w:eastAsia="Times New Roman" w:hAnsi="Arial" w:cs="Arial"/>
                <w:sz w:val="18"/>
                <w:szCs w:val="18"/>
                <w:lang w:eastAsia="pt-BR"/>
              </w:rPr>
              <w:t xml:space="preserve"> + Epinefrina a 2% / 36mg+18mg/ ampola; 1:100.000 uso adulto e/ou </w:t>
            </w:r>
            <w:proofErr w:type="spellStart"/>
            <w:r w:rsidRPr="000D5224">
              <w:rPr>
                <w:rFonts w:ascii="Arial" w:eastAsia="Times New Roman" w:hAnsi="Arial" w:cs="Arial"/>
                <w:sz w:val="18"/>
                <w:szCs w:val="18"/>
                <w:lang w:eastAsia="pt-BR"/>
              </w:rPr>
              <w:t>pediatrico</w:t>
            </w:r>
            <w:proofErr w:type="spellEnd"/>
            <w:r w:rsidRPr="000D5224">
              <w:rPr>
                <w:rFonts w:ascii="Arial" w:eastAsia="Times New Roman" w:hAnsi="Arial" w:cs="Arial"/>
                <w:sz w:val="18"/>
                <w:szCs w:val="18"/>
                <w:lang w:eastAsia="pt-BR"/>
              </w:rPr>
              <w:t xml:space="preserve">. Embalagem: Caixa com 50 tubetes de vidro de 1,8 ml cada com dados do </w:t>
            </w:r>
            <w:proofErr w:type="spellStart"/>
            <w:r w:rsidRPr="000D5224">
              <w:rPr>
                <w:rFonts w:ascii="Arial" w:eastAsia="Times New Roman" w:hAnsi="Arial" w:cs="Arial"/>
                <w:sz w:val="18"/>
                <w:szCs w:val="18"/>
                <w:lang w:eastAsia="pt-BR"/>
              </w:rPr>
              <w:t>do</w:t>
            </w:r>
            <w:proofErr w:type="spellEnd"/>
            <w:r w:rsidRPr="000D5224">
              <w:rPr>
                <w:rFonts w:ascii="Arial" w:eastAsia="Times New Roman" w:hAnsi="Arial" w:cs="Arial"/>
                <w:sz w:val="18"/>
                <w:szCs w:val="18"/>
                <w:lang w:eastAsia="pt-BR"/>
              </w:rPr>
              <w:t xml:space="preserve"> Fabricante, </w:t>
            </w:r>
            <w:proofErr w:type="spellStart"/>
            <w:r w:rsidRPr="000D5224">
              <w:rPr>
                <w:rFonts w:ascii="Arial" w:eastAsia="Times New Roman" w:hAnsi="Arial" w:cs="Arial"/>
                <w:sz w:val="18"/>
                <w:szCs w:val="18"/>
                <w:lang w:eastAsia="pt-BR"/>
              </w:rPr>
              <w:t>Procedencia</w:t>
            </w:r>
            <w:proofErr w:type="spellEnd"/>
            <w:r w:rsidRPr="000D5224">
              <w:rPr>
                <w:rFonts w:ascii="Arial" w:eastAsia="Times New Roman" w:hAnsi="Arial" w:cs="Arial"/>
                <w:sz w:val="18"/>
                <w:szCs w:val="18"/>
                <w:lang w:eastAsia="pt-BR"/>
              </w:rPr>
              <w:t xml:space="preserve"> e Prazo de Validade. Apresentar Registro na Anvisa.</w:t>
            </w:r>
          </w:p>
        </w:tc>
        <w:tc>
          <w:tcPr>
            <w:tcW w:w="720" w:type="dxa"/>
            <w:tcBorders>
              <w:top w:val="nil"/>
              <w:left w:val="nil"/>
              <w:bottom w:val="single" w:sz="4" w:space="0" w:color="auto"/>
              <w:right w:val="single" w:sz="4" w:space="0" w:color="auto"/>
            </w:tcBorders>
            <w:noWrap/>
            <w:vAlign w:val="center"/>
            <w:hideMark/>
          </w:tcPr>
          <w:p w14:paraId="284210D0"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CAIXA</w:t>
            </w:r>
          </w:p>
        </w:tc>
        <w:tc>
          <w:tcPr>
            <w:tcW w:w="780" w:type="dxa"/>
            <w:tcBorders>
              <w:top w:val="nil"/>
              <w:left w:val="nil"/>
              <w:bottom w:val="single" w:sz="4" w:space="0" w:color="auto"/>
              <w:right w:val="single" w:sz="4" w:space="0" w:color="auto"/>
            </w:tcBorders>
            <w:noWrap/>
            <w:vAlign w:val="center"/>
            <w:hideMark/>
          </w:tcPr>
          <w:p w14:paraId="098BBE8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70</w:t>
            </w:r>
          </w:p>
        </w:tc>
      </w:tr>
      <w:tr w:rsidR="004C125F" w:rsidRPr="000D5224" w14:paraId="06A8A033" w14:textId="77777777" w:rsidTr="00BF247C">
        <w:trPr>
          <w:trHeight w:val="1596"/>
        </w:trPr>
        <w:tc>
          <w:tcPr>
            <w:tcW w:w="600" w:type="dxa"/>
            <w:tcBorders>
              <w:top w:val="nil"/>
              <w:left w:val="single" w:sz="4" w:space="0" w:color="auto"/>
              <w:bottom w:val="single" w:sz="4" w:space="0" w:color="auto"/>
              <w:right w:val="single" w:sz="4" w:space="0" w:color="auto"/>
            </w:tcBorders>
            <w:vAlign w:val="center"/>
            <w:hideMark/>
          </w:tcPr>
          <w:p w14:paraId="6A20FD17"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c>
          <w:tcPr>
            <w:tcW w:w="7700" w:type="dxa"/>
            <w:tcBorders>
              <w:top w:val="nil"/>
              <w:left w:val="nil"/>
              <w:bottom w:val="single" w:sz="4" w:space="0" w:color="auto"/>
              <w:right w:val="single" w:sz="4" w:space="0" w:color="auto"/>
            </w:tcBorders>
            <w:vAlign w:val="center"/>
            <w:hideMark/>
          </w:tcPr>
          <w:p w14:paraId="0E9A50C5"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ARTICAINA, cloridrato de, 4% (72mg) com epinefrina 1:100.000 (18ug), </w:t>
            </w:r>
            <w:proofErr w:type="spellStart"/>
            <w:r w:rsidRPr="000D5224">
              <w:rPr>
                <w:rFonts w:ascii="Arial" w:eastAsia="Times New Roman" w:hAnsi="Arial" w:cs="Arial"/>
                <w:sz w:val="18"/>
                <w:szCs w:val="18"/>
                <w:lang w:eastAsia="pt-BR"/>
              </w:rPr>
              <w:t>solucao</w:t>
            </w:r>
            <w:proofErr w:type="spellEnd"/>
            <w:r w:rsidRPr="000D5224">
              <w:rPr>
                <w:rFonts w:ascii="Arial" w:eastAsia="Times New Roman" w:hAnsi="Arial" w:cs="Arial"/>
                <w:sz w:val="18"/>
                <w:szCs w:val="18"/>
                <w:lang w:eastAsia="pt-BR"/>
              </w:rPr>
              <w:t xml:space="preserve"> </w:t>
            </w:r>
            <w:proofErr w:type="spellStart"/>
            <w:r w:rsidRPr="000D5224">
              <w:rPr>
                <w:rFonts w:ascii="Arial" w:eastAsia="Times New Roman" w:hAnsi="Arial" w:cs="Arial"/>
                <w:sz w:val="18"/>
                <w:szCs w:val="18"/>
                <w:lang w:eastAsia="pt-BR"/>
              </w:rPr>
              <w:t>injetavel</w:t>
            </w:r>
            <w:proofErr w:type="spellEnd"/>
            <w:r w:rsidRPr="000D5224">
              <w:rPr>
                <w:rFonts w:ascii="Arial" w:eastAsia="Times New Roman" w:hAnsi="Arial" w:cs="Arial"/>
                <w:sz w:val="18"/>
                <w:szCs w:val="18"/>
                <w:lang w:eastAsia="pt-BR"/>
              </w:rPr>
              <w:t xml:space="preserve">. Embalagem: Caixa com 50 tubetes de vidro de 1,8 ml cada com dados do fabricante, </w:t>
            </w:r>
            <w:proofErr w:type="spellStart"/>
            <w:r w:rsidRPr="000D5224">
              <w:rPr>
                <w:rFonts w:ascii="Arial" w:eastAsia="Times New Roman" w:hAnsi="Arial" w:cs="Arial"/>
                <w:sz w:val="18"/>
                <w:szCs w:val="18"/>
                <w:lang w:eastAsia="pt-BR"/>
              </w:rPr>
              <w:t>procedencia</w:t>
            </w:r>
            <w:proofErr w:type="spellEnd"/>
            <w:r w:rsidRPr="000D5224">
              <w:rPr>
                <w:rFonts w:ascii="Arial" w:eastAsia="Times New Roman" w:hAnsi="Arial" w:cs="Arial"/>
                <w:sz w:val="18"/>
                <w:szCs w:val="18"/>
                <w:lang w:eastAsia="pt-BR"/>
              </w:rPr>
              <w:t xml:space="preserve"> e prazo de validade, a embalagem </w:t>
            </w:r>
            <w:proofErr w:type="spellStart"/>
            <w:r w:rsidRPr="000D5224">
              <w:rPr>
                <w:rFonts w:ascii="Arial" w:eastAsia="Times New Roman" w:hAnsi="Arial" w:cs="Arial"/>
                <w:sz w:val="18"/>
                <w:szCs w:val="18"/>
                <w:lang w:eastAsia="pt-BR"/>
              </w:rPr>
              <w:t>devera</w:t>
            </w:r>
            <w:proofErr w:type="spellEnd"/>
            <w:r w:rsidRPr="000D5224">
              <w:rPr>
                <w:rFonts w:ascii="Arial" w:eastAsia="Times New Roman" w:hAnsi="Arial" w:cs="Arial"/>
                <w:sz w:val="18"/>
                <w:szCs w:val="18"/>
                <w:lang w:eastAsia="pt-BR"/>
              </w:rPr>
              <w:t xml:space="preserve"> conter a </w:t>
            </w:r>
            <w:proofErr w:type="spellStart"/>
            <w:r w:rsidRPr="000D5224">
              <w:rPr>
                <w:rFonts w:ascii="Arial" w:eastAsia="Times New Roman" w:hAnsi="Arial" w:cs="Arial"/>
                <w:sz w:val="18"/>
                <w:szCs w:val="18"/>
                <w:lang w:eastAsia="pt-BR"/>
              </w:rPr>
              <w:t>impressao</w:t>
            </w:r>
            <w:proofErr w:type="spellEnd"/>
            <w:r w:rsidRPr="000D5224">
              <w:rPr>
                <w:rFonts w:ascii="Arial" w:eastAsia="Times New Roman" w:hAnsi="Arial" w:cs="Arial"/>
                <w:sz w:val="18"/>
                <w:szCs w:val="18"/>
                <w:lang w:eastAsia="pt-BR"/>
              </w:rPr>
              <w:t xml:space="preserve"> (venda proibida pelo comercio). Apresentar registro dos produtos na Anvisa e Certificado de Boas </w:t>
            </w:r>
            <w:proofErr w:type="spellStart"/>
            <w:r w:rsidRPr="000D5224">
              <w:rPr>
                <w:rFonts w:ascii="Arial" w:eastAsia="Times New Roman" w:hAnsi="Arial" w:cs="Arial"/>
                <w:sz w:val="18"/>
                <w:szCs w:val="18"/>
                <w:lang w:eastAsia="pt-BR"/>
              </w:rPr>
              <w:t>Praticas</w:t>
            </w:r>
            <w:proofErr w:type="spellEnd"/>
            <w:r w:rsidRPr="000D5224">
              <w:rPr>
                <w:rFonts w:ascii="Arial" w:eastAsia="Times New Roman" w:hAnsi="Arial" w:cs="Arial"/>
                <w:sz w:val="18"/>
                <w:szCs w:val="18"/>
                <w:lang w:eastAsia="pt-BR"/>
              </w:rPr>
              <w:t xml:space="preserve">, </w:t>
            </w:r>
            <w:proofErr w:type="spellStart"/>
            <w:r w:rsidRPr="000D5224">
              <w:rPr>
                <w:rFonts w:ascii="Arial" w:eastAsia="Times New Roman" w:hAnsi="Arial" w:cs="Arial"/>
                <w:sz w:val="18"/>
                <w:szCs w:val="18"/>
                <w:lang w:eastAsia="pt-BR"/>
              </w:rPr>
              <w:t>Fabricacao</w:t>
            </w:r>
            <w:proofErr w:type="spellEnd"/>
            <w:r w:rsidRPr="000D5224">
              <w:rPr>
                <w:rFonts w:ascii="Arial" w:eastAsia="Times New Roman" w:hAnsi="Arial" w:cs="Arial"/>
                <w:sz w:val="18"/>
                <w:szCs w:val="18"/>
                <w:lang w:eastAsia="pt-BR"/>
              </w:rPr>
              <w:t xml:space="preserve"> e Controle - CBPFC do fabricante conforme </w:t>
            </w:r>
            <w:proofErr w:type="spellStart"/>
            <w:r w:rsidRPr="000D5224">
              <w:rPr>
                <w:rFonts w:ascii="Arial" w:eastAsia="Times New Roman" w:hAnsi="Arial" w:cs="Arial"/>
                <w:sz w:val="18"/>
                <w:szCs w:val="18"/>
                <w:lang w:eastAsia="pt-BR"/>
              </w:rPr>
              <w:t>resolucao</w:t>
            </w:r>
            <w:proofErr w:type="spellEnd"/>
            <w:r w:rsidRPr="000D5224">
              <w:rPr>
                <w:rFonts w:ascii="Arial" w:eastAsia="Times New Roman" w:hAnsi="Arial" w:cs="Arial"/>
                <w:sz w:val="18"/>
                <w:szCs w:val="18"/>
                <w:lang w:eastAsia="pt-BR"/>
              </w:rPr>
              <w:t xml:space="preserve">. Anvisa nº 460/99. Em caso de fabricante fora do </w:t>
            </w:r>
            <w:proofErr w:type="spellStart"/>
            <w:r w:rsidRPr="000D5224">
              <w:rPr>
                <w:rFonts w:ascii="Arial" w:eastAsia="Times New Roman" w:hAnsi="Arial" w:cs="Arial"/>
                <w:sz w:val="18"/>
                <w:szCs w:val="18"/>
                <w:lang w:eastAsia="pt-BR"/>
              </w:rPr>
              <w:t>mercosul</w:t>
            </w:r>
            <w:proofErr w:type="spellEnd"/>
            <w:r w:rsidRPr="000D5224">
              <w:rPr>
                <w:rFonts w:ascii="Arial" w:eastAsia="Times New Roman" w:hAnsi="Arial" w:cs="Arial"/>
                <w:sz w:val="18"/>
                <w:szCs w:val="18"/>
                <w:lang w:eastAsia="pt-BR"/>
              </w:rPr>
              <w:t>, apresentar documento do pais de origem traduzido por tradutor oficial.</w:t>
            </w:r>
          </w:p>
        </w:tc>
        <w:tc>
          <w:tcPr>
            <w:tcW w:w="720" w:type="dxa"/>
            <w:tcBorders>
              <w:top w:val="nil"/>
              <w:left w:val="nil"/>
              <w:bottom w:val="single" w:sz="4" w:space="0" w:color="auto"/>
              <w:right w:val="single" w:sz="4" w:space="0" w:color="auto"/>
            </w:tcBorders>
            <w:vAlign w:val="center"/>
            <w:hideMark/>
          </w:tcPr>
          <w:p w14:paraId="5119613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CAIXA</w:t>
            </w:r>
          </w:p>
        </w:tc>
        <w:tc>
          <w:tcPr>
            <w:tcW w:w="780" w:type="dxa"/>
            <w:tcBorders>
              <w:top w:val="nil"/>
              <w:left w:val="nil"/>
              <w:bottom w:val="single" w:sz="4" w:space="0" w:color="auto"/>
              <w:right w:val="single" w:sz="4" w:space="0" w:color="auto"/>
            </w:tcBorders>
            <w:vAlign w:val="center"/>
            <w:hideMark/>
          </w:tcPr>
          <w:p w14:paraId="55B472E5"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30</w:t>
            </w:r>
          </w:p>
        </w:tc>
      </w:tr>
      <w:tr w:rsidR="004C125F" w:rsidRPr="000D5224" w14:paraId="4BD4BE78" w14:textId="77777777" w:rsidTr="00BF247C">
        <w:trPr>
          <w:trHeight w:val="288"/>
        </w:trPr>
        <w:tc>
          <w:tcPr>
            <w:tcW w:w="600" w:type="dxa"/>
            <w:tcBorders>
              <w:top w:val="nil"/>
              <w:left w:val="nil"/>
              <w:bottom w:val="nil"/>
              <w:right w:val="nil"/>
            </w:tcBorders>
            <w:vAlign w:val="center"/>
            <w:hideMark/>
          </w:tcPr>
          <w:p w14:paraId="0E167250" w14:textId="77777777" w:rsidR="004C125F" w:rsidRPr="000D5224" w:rsidRDefault="004C125F" w:rsidP="00BF247C">
            <w:pPr>
              <w:spacing w:after="0" w:line="240" w:lineRule="auto"/>
              <w:jc w:val="center"/>
              <w:rPr>
                <w:rFonts w:ascii="Arial" w:eastAsia="Times New Roman" w:hAnsi="Arial" w:cs="Arial"/>
                <w:sz w:val="18"/>
                <w:szCs w:val="18"/>
                <w:lang w:eastAsia="pt-BR"/>
              </w:rPr>
            </w:pPr>
          </w:p>
        </w:tc>
        <w:tc>
          <w:tcPr>
            <w:tcW w:w="7700" w:type="dxa"/>
            <w:tcBorders>
              <w:top w:val="nil"/>
              <w:left w:val="nil"/>
              <w:bottom w:val="nil"/>
              <w:right w:val="nil"/>
            </w:tcBorders>
            <w:vAlign w:val="center"/>
            <w:hideMark/>
          </w:tcPr>
          <w:p w14:paraId="0E2C19DE"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4CE912F8"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24898C36"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22E1D109" w14:textId="77777777" w:rsidTr="00BF247C">
        <w:trPr>
          <w:trHeight w:val="288"/>
        </w:trPr>
        <w:tc>
          <w:tcPr>
            <w:tcW w:w="600" w:type="dxa"/>
            <w:tcBorders>
              <w:top w:val="nil"/>
              <w:left w:val="nil"/>
              <w:bottom w:val="nil"/>
              <w:right w:val="nil"/>
            </w:tcBorders>
            <w:vAlign w:val="center"/>
            <w:hideMark/>
          </w:tcPr>
          <w:p w14:paraId="3B9BED0B"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67E1849A"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51A8FE55"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5B31DC6B"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764C1598" w14:textId="77777777" w:rsidTr="00BF247C">
        <w:trPr>
          <w:trHeight w:val="288"/>
        </w:trPr>
        <w:tc>
          <w:tcPr>
            <w:tcW w:w="600" w:type="dxa"/>
            <w:tcBorders>
              <w:top w:val="nil"/>
              <w:left w:val="nil"/>
              <w:bottom w:val="nil"/>
              <w:right w:val="nil"/>
            </w:tcBorders>
            <w:vAlign w:val="center"/>
            <w:hideMark/>
          </w:tcPr>
          <w:p w14:paraId="4C1D09C8"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700" w:type="dxa"/>
            <w:tcBorders>
              <w:top w:val="nil"/>
              <w:left w:val="nil"/>
              <w:bottom w:val="nil"/>
              <w:right w:val="nil"/>
            </w:tcBorders>
            <w:vAlign w:val="center"/>
            <w:hideMark/>
          </w:tcPr>
          <w:p w14:paraId="110D0A63"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c>
          <w:tcPr>
            <w:tcW w:w="720" w:type="dxa"/>
            <w:tcBorders>
              <w:top w:val="nil"/>
              <w:left w:val="nil"/>
              <w:bottom w:val="nil"/>
              <w:right w:val="nil"/>
            </w:tcBorders>
            <w:vAlign w:val="center"/>
            <w:hideMark/>
          </w:tcPr>
          <w:p w14:paraId="3C542B71" w14:textId="77777777" w:rsidR="004C125F" w:rsidRPr="000D5224" w:rsidRDefault="004C125F" w:rsidP="00BF247C">
            <w:pPr>
              <w:spacing w:after="0" w:line="240" w:lineRule="auto"/>
              <w:rPr>
                <w:rFonts w:ascii="Times New Roman" w:eastAsia="Times New Roman" w:hAnsi="Times New Roman" w:cs="Times New Roman"/>
                <w:sz w:val="20"/>
                <w:szCs w:val="20"/>
                <w:lang w:eastAsia="pt-BR"/>
              </w:rPr>
            </w:pPr>
          </w:p>
        </w:tc>
        <w:tc>
          <w:tcPr>
            <w:tcW w:w="780" w:type="dxa"/>
            <w:tcBorders>
              <w:top w:val="nil"/>
              <w:left w:val="nil"/>
              <w:bottom w:val="nil"/>
              <w:right w:val="nil"/>
            </w:tcBorders>
            <w:vAlign w:val="center"/>
            <w:hideMark/>
          </w:tcPr>
          <w:p w14:paraId="04135FBA" w14:textId="77777777" w:rsidR="004C125F" w:rsidRPr="000D5224" w:rsidRDefault="004C125F" w:rsidP="00BF247C">
            <w:pPr>
              <w:spacing w:after="0" w:line="240" w:lineRule="auto"/>
              <w:jc w:val="center"/>
              <w:rPr>
                <w:rFonts w:ascii="Times New Roman" w:eastAsia="Times New Roman" w:hAnsi="Times New Roman" w:cs="Times New Roman"/>
                <w:sz w:val="20"/>
                <w:szCs w:val="20"/>
                <w:lang w:eastAsia="pt-BR"/>
              </w:rPr>
            </w:pPr>
          </w:p>
        </w:tc>
      </w:tr>
      <w:tr w:rsidR="004C125F" w:rsidRPr="000D5224" w14:paraId="7D263CF3" w14:textId="77777777" w:rsidTr="00BF247C">
        <w:trPr>
          <w:trHeight w:val="908"/>
        </w:trPr>
        <w:tc>
          <w:tcPr>
            <w:tcW w:w="9800"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5FE55CCE"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LOTE 11 - MATERIAL DE INSTRUMENTAL CIRÚRGICO</w:t>
            </w:r>
          </w:p>
        </w:tc>
      </w:tr>
      <w:tr w:rsidR="004C125F" w:rsidRPr="000D5224" w14:paraId="3F364342" w14:textId="77777777" w:rsidTr="00BF247C">
        <w:trPr>
          <w:trHeight w:val="480"/>
        </w:trPr>
        <w:tc>
          <w:tcPr>
            <w:tcW w:w="600" w:type="dxa"/>
            <w:tcBorders>
              <w:top w:val="nil"/>
              <w:left w:val="single" w:sz="4" w:space="0" w:color="auto"/>
              <w:bottom w:val="single" w:sz="4" w:space="0" w:color="auto"/>
              <w:right w:val="single" w:sz="4" w:space="0" w:color="auto"/>
            </w:tcBorders>
            <w:vAlign w:val="center"/>
            <w:hideMark/>
          </w:tcPr>
          <w:p w14:paraId="3EFD289E"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ITEM</w:t>
            </w:r>
          </w:p>
        </w:tc>
        <w:tc>
          <w:tcPr>
            <w:tcW w:w="7700" w:type="dxa"/>
            <w:tcBorders>
              <w:top w:val="nil"/>
              <w:left w:val="nil"/>
              <w:bottom w:val="single" w:sz="4" w:space="0" w:color="auto"/>
              <w:right w:val="single" w:sz="4" w:space="0" w:color="auto"/>
            </w:tcBorders>
            <w:vAlign w:val="center"/>
            <w:hideMark/>
          </w:tcPr>
          <w:p w14:paraId="110C166F"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DESCRIÇÃO</w:t>
            </w:r>
          </w:p>
        </w:tc>
        <w:tc>
          <w:tcPr>
            <w:tcW w:w="720" w:type="dxa"/>
            <w:tcBorders>
              <w:top w:val="nil"/>
              <w:left w:val="nil"/>
              <w:bottom w:val="single" w:sz="4" w:space="0" w:color="auto"/>
              <w:right w:val="single" w:sz="4" w:space="0" w:color="auto"/>
            </w:tcBorders>
            <w:vAlign w:val="center"/>
            <w:hideMark/>
          </w:tcPr>
          <w:p w14:paraId="17C55C6B"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vAlign w:val="center"/>
            <w:hideMark/>
          </w:tcPr>
          <w:p w14:paraId="09774247" w14:textId="77777777" w:rsidR="004C125F" w:rsidRPr="000D5224" w:rsidRDefault="004C125F" w:rsidP="00BF247C">
            <w:pPr>
              <w:spacing w:after="0" w:line="240" w:lineRule="auto"/>
              <w:jc w:val="center"/>
              <w:rPr>
                <w:rFonts w:ascii="Arial" w:eastAsia="Times New Roman" w:hAnsi="Arial" w:cs="Arial"/>
                <w:b/>
                <w:bCs/>
                <w:sz w:val="18"/>
                <w:szCs w:val="18"/>
                <w:lang w:eastAsia="pt-BR"/>
              </w:rPr>
            </w:pPr>
            <w:r w:rsidRPr="000D5224">
              <w:rPr>
                <w:rFonts w:ascii="Arial" w:eastAsia="Times New Roman" w:hAnsi="Arial" w:cs="Arial"/>
                <w:b/>
                <w:bCs/>
                <w:sz w:val="18"/>
                <w:szCs w:val="18"/>
                <w:lang w:eastAsia="pt-BR"/>
              </w:rPr>
              <w:t>QUANT</w:t>
            </w:r>
          </w:p>
        </w:tc>
      </w:tr>
      <w:tr w:rsidR="004C125F" w:rsidRPr="000D5224" w14:paraId="2589DE40" w14:textId="77777777" w:rsidTr="00BF247C">
        <w:trPr>
          <w:trHeight w:val="288"/>
        </w:trPr>
        <w:tc>
          <w:tcPr>
            <w:tcW w:w="600" w:type="dxa"/>
            <w:tcBorders>
              <w:top w:val="nil"/>
              <w:left w:val="single" w:sz="4" w:space="0" w:color="auto"/>
              <w:bottom w:val="single" w:sz="4" w:space="0" w:color="auto"/>
              <w:right w:val="single" w:sz="4" w:space="0" w:color="auto"/>
            </w:tcBorders>
            <w:noWrap/>
            <w:vAlign w:val="center"/>
            <w:hideMark/>
          </w:tcPr>
          <w:p w14:paraId="1FBF0DED"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1</w:t>
            </w:r>
          </w:p>
        </w:tc>
        <w:tc>
          <w:tcPr>
            <w:tcW w:w="7700" w:type="dxa"/>
            <w:tcBorders>
              <w:top w:val="nil"/>
              <w:left w:val="nil"/>
              <w:bottom w:val="single" w:sz="4" w:space="0" w:color="auto"/>
              <w:right w:val="single" w:sz="4" w:space="0" w:color="auto"/>
            </w:tcBorders>
            <w:vAlign w:val="center"/>
            <w:hideMark/>
          </w:tcPr>
          <w:p w14:paraId="7F85F37E"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PINÇA CHERON 25cm. Confeccionado em aço inoxidável, tipo alicate reta.</w:t>
            </w:r>
          </w:p>
        </w:tc>
        <w:tc>
          <w:tcPr>
            <w:tcW w:w="720" w:type="dxa"/>
            <w:tcBorders>
              <w:top w:val="nil"/>
              <w:left w:val="nil"/>
              <w:bottom w:val="single" w:sz="4" w:space="0" w:color="auto"/>
              <w:right w:val="single" w:sz="4" w:space="0" w:color="auto"/>
            </w:tcBorders>
            <w:noWrap/>
            <w:vAlign w:val="center"/>
            <w:hideMark/>
          </w:tcPr>
          <w:p w14:paraId="50DB2408"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UNID.</w:t>
            </w:r>
          </w:p>
        </w:tc>
        <w:tc>
          <w:tcPr>
            <w:tcW w:w="780" w:type="dxa"/>
            <w:tcBorders>
              <w:top w:val="nil"/>
              <w:left w:val="nil"/>
              <w:bottom w:val="single" w:sz="4" w:space="0" w:color="auto"/>
              <w:right w:val="single" w:sz="4" w:space="0" w:color="auto"/>
            </w:tcBorders>
            <w:noWrap/>
            <w:vAlign w:val="center"/>
            <w:hideMark/>
          </w:tcPr>
          <w:p w14:paraId="0202191B"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3A1E0965" w14:textId="77777777" w:rsidTr="00BF247C">
        <w:trPr>
          <w:trHeight w:val="288"/>
        </w:trPr>
        <w:tc>
          <w:tcPr>
            <w:tcW w:w="600" w:type="dxa"/>
            <w:tcBorders>
              <w:top w:val="nil"/>
              <w:left w:val="single" w:sz="4" w:space="0" w:color="auto"/>
              <w:bottom w:val="single" w:sz="4" w:space="0" w:color="auto"/>
              <w:right w:val="single" w:sz="4" w:space="0" w:color="auto"/>
            </w:tcBorders>
            <w:noWrap/>
            <w:vAlign w:val="center"/>
            <w:hideMark/>
          </w:tcPr>
          <w:p w14:paraId="352014FF"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2</w:t>
            </w:r>
          </w:p>
        </w:tc>
        <w:tc>
          <w:tcPr>
            <w:tcW w:w="7700" w:type="dxa"/>
            <w:tcBorders>
              <w:top w:val="nil"/>
              <w:left w:val="nil"/>
              <w:bottom w:val="single" w:sz="4" w:space="0" w:color="auto"/>
              <w:right w:val="single" w:sz="4" w:space="0" w:color="auto"/>
            </w:tcBorders>
            <w:vAlign w:val="center"/>
            <w:hideMark/>
          </w:tcPr>
          <w:p w14:paraId="2AD239A7"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 xml:space="preserve">PINÇA </w:t>
            </w:r>
            <w:proofErr w:type="gramStart"/>
            <w:r w:rsidRPr="000D5224">
              <w:rPr>
                <w:rFonts w:ascii="Arial" w:eastAsia="Times New Roman" w:hAnsi="Arial" w:cs="Arial"/>
                <w:sz w:val="18"/>
                <w:szCs w:val="18"/>
                <w:lang w:eastAsia="pt-BR"/>
              </w:rPr>
              <w:t>POZZI,  Cirúrgica</w:t>
            </w:r>
            <w:proofErr w:type="gramEnd"/>
            <w:r w:rsidRPr="000D5224">
              <w:rPr>
                <w:rFonts w:ascii="Arial" w:eastAsia="Times New Roman" w:hAnsi="Arial" w:cs="Arial"/>
                <w:sz w:val="18"/>
                <w:szCs w:val="18"/>
                <w:lang w:eastAsia="pt-BR"/>
              </w:rPr>
              <w:t xml:space="preserve"> 25cm Para Colo Uterino Aço Inox</w:t>
            </w:r>
          </w:p>
        </w:tc>
        <w:tc>
          <w:tcPr>
            <w:tcW w:w="720" w:type="dxa"/>
            <w:tcBorders>
              <w:top w:val="nil"/>
              <w:left w:val="nil"/>
              <w:bottom w:val="single" w:sz="4" w:space="0" w:color="auto"/>
              <w:right w:val="single" w:sz="4" w:space="0" w:color="auto"/>
            </w:tcBorders>
            <w:noWrap/>
            <w:vAlign w:val="center"/>
            <w:hideMark/>
          </w:tcPr>
          <w:p w14:paraId="5DFA8C4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UNID.</w:t>
            </w:r>
          </w:p>
        </w:tc>
        <w:tc>
          <w:tcPr>
            <w:tcW w:w="780" w:type="dxa"/>
            <w:tcBorders>
              <w:top w:val="nil"/>
              <w:left w:val="nil"/>
              <w:bottom w:val="single" w:sz="4" w:space="0" w:color="auto"/>
              <w:right w:val="single" w:sz="4" w:space="0" w:color="auto"/>
            </w:tcBorders>
            <w:noWrap/>
            <w:vAlign w:val="center"/>
            <w:hideMark/>
          </w:tcPr>
          <w:p w14:paraId="6FE4DDCE"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r w:rsidR="004C125F" w:rsidRPr="000D5224" w14:paraId="735B2843" w14:textId="77777777" w:rsidTr="00BF247C">
        <w:trPr>
          <w:trHeight w:val="288"/>
        </w:trPr>
        <w:tc>
          <w:tcPr>
            <w:tcW w:w="600" w:type="dxa"/>
            <w:tcBorders>
              <w:top w:val="nil"/>
              <w:left w:val="single" w:sz="4" w:space="0" w:color="auto"/>
              <w:bottom w:val="single" w:sz="4" w:space="0" w:color="auto"/>
              <w:right w:val="single" w:sz="4" w:space="0" w:color="auto"/>
            </w:tcBorders>
            <w:vAlign w:val="center"/>
            <w:hideMark/>
          </w:tcPr>
          <w:p w14:paraId="2D5B2E5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3</w:t>
            </w:r>
          </w:p>
        </w:tc>
        <w:tc>
          <w:tcPr>
            <w:tcW w:w="7700" w:type="dxa"/>
            <w:tcBorders>
              <w:top w:val="nil"/>
              <w:left w:val="nil"/>
              <w:bottom w:val="single" w:sz="4" w:space="0" w:color="auto"/>
              <w:right w:val="single" w:sz="4" w:space="0" w:color="auto"/>
            </w:tcBorders>
            <w:vAlign w:val="center"/>
            <w:hideMark/>
          </w:tcPr>
          <w:p w14:paraId="1E0DF130" w14:textId="77777777" w:rsidR="004C125F" w:rsidRPr="000D5224" w:rsidRDefault="004C125F" w:rsidP="00BF247C">
            <w:pPr>
              <w:spacing w:after="0" w:line="240" w:lineRule="auto"/>
              <w:rPr>
                <w:rFonts w:ascii="Arial" w:eastAsia="Times New Roman" w:hAnsi="Arial" w:cs="Arial"/>
                <w:sz w:val="18"/>
                <w:szCs w:val="18"/>
                <w:lang w:eastAsia="pt-BR"/>
              </w:rPr>
            </w:pPr>
            <w:r w:rsidRPr="000D5224">
              <w:rPr>
                <w:rFonts w:ascii="Arial" w:eastAsia="Times New Roman" w:hAnsi="Arial" w:cs="Arial"/>
                <w:sz w:val="18"/>
                <w:szCs w:val="18"/>
                <w:lang w:eastAsia="pt-BR"/>
              </w:rPr>
              <w:t>TESOURA MATZEMBAUM 25cm.Confeccionado em aço inoxidável</w:t>
            </w:r>
          </w:p>
        </w:tc>
        <w:tc>
          <w:tcPr>
            <w:tcW w:w="720" w:type="dxa"/>
            <w:tcBorders>
              <w:top w:val="nil"/>
              <w:left w:val="nil"/>
              <w:bottom w:val="single" w:sz="4" w:space="0" w:color="auto"/>
              <w:right w:val="single" w:sz="4" w:space="0" w:color="auto"/>
            </w:tcBorders>
            <w:vAlign w:val="center"/>
            <w:hideMark/>
          </w:tcPr>
          <w:p w14:paraId="17EA84A6"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UNID.</w:t>
            </w:r>
          </w:p>
        </w:tc>
        <w:tc>
          <w:tcPr>
            <w:tcW w:w="780" w:type="dxa"/>
            <w:tcBorders>
              <w:top w:val="nil"/>
              <w:left w:val="nil"/>
              <w:bottom w:val="single" w:sz="4" w:space="0" w:color="auto"/>
              <w:right w:val="single" w:sz="4" w:space="0" w:color="auto"/>
            </w:tcBorders>
            <w:vAlign w:val="center"/>
            <w:hideMark/>
          </w:tcPr>
          <w:p w14:paraId="1AEF8F5A" w14:textId="77777777" w:rsidR="004C125F" w:rsidRPr="000D5224" w:rsidRDefault="004C125F" w:rsidP="00BF247C">
            <w:pPr>
              <w:spacing w:after="0" w:line="240" w:lineRule="auto"/>
              <w:jc w:val="center"/>
              <w:rPr>
                <w:rFonts w:ascii="Arial" w:eastAsia="Times New Roman" w:hAnsi="Arial" w:cs="Arial"/>
                <w:sz w:val="18"/>
                <w:szCs w:val="18"/>
                <w:lang w:eastAsia="pt-BR"/>
              </w:rPr>
            </w:pPr>
            <w:r w:rsidRPr="000D5224">
              <w:rPr>
                <w:rFonts w:ascii="Arial" w:eastAsia="Times New Roman" w:hAnsi="Arial" w:cs="Arial"/>
                <w:sz w:val="18"/>
                <w:szCs w:val="18"/>
                <w:lang w:eastAsia="pt-BR"/>
              </w:rPr>
              <w:t>5</w:t>
            </w:r>
          </w:p>
        </w:tc>
      </w:tr>
    </w:tbl>
    <w:p w14:paraId="0B2497DE" w14:textId="77777777" w:rsidR="004C125F" w:rsidRDefault="004C125F" w:rsidP="004C125F">
      <w:pPr>
        <w:pStyle w:val="PargrafodaLista"/>
        <w:ind w:left="0"/>
        <w:jc w:val="both"/>
        <w:rPr>
          <w:rFonts w:ascii="Arial" w:hAnsi="Arial" w:cs="Arial"/>
          <w:b/>
          <w:bCs/>
          <w:color w:val="000000" w:themeColor="text1"/>
          <w:sz w:val="21"/>
          <w:szCs w:val="21"/>
        </w:rPr>
      </w:pPr>
    </w:p>
    <w:p w14:paraId="15E2C723" w14:textId="77777777" w:rsidR="004C125F" w:rsidRPr="00406529" w:rsidRDefault="004C125F" w:rsidP="004C125F">
      <w:pPr>
        <w:pStyle w:val="PargrafodaLista"/>
        <w:numPr>
          <w:ilvl w:val="1"/>
          <w:numId w:val="42"/>
        </w:numPr>
        <w:ind w:left="0" w:firstLine="0"/>
        <w:jc w:val="both"/>
        <w:rPr>
          <w:rFonts w:ascii="Arial" w:hAnsi="Arial" w:cs="Arial"/>
          <w:sz w:val="21"/>
          <w:szCs w:val="21"/>
        </w:rPr>
      </w:pPr>
      <w:r w:rsidRPr="001B5938">
        <w:rPr>
          <w:rFonts w:ascii="Arial" w:hAnsi="Arial" w:cs="Arial"/>
          <w:sz w:val="21"/>
          <w:szCs w:val="21"/>
        </w:rPr>
        <w:t xml:space="preserve">Os quantitativos acima descritos, foram estimados com base nos levantamentos realizados, conforme </w:t>
      </w:r>
      <w:r>
        <w:rPr>
          <w:rFonts w:ascii="Arial" w:hAnsi="Arial" w:cs="Arial"/>
          <w:sz w:val="21"/>
          <w:szCs w:val="21"/>
        </w:rPr>
        <w:t>necessidades existentes e futuras</w:t>
      </w:r>
      <w:r w:rsidRPr="00406529">
        <w:rPr>
          <w:rFonts w:ascii="Arial" w:eastAsia="Arial" w:hAnsi="Arial" w:cs="Arial"/>
          <w:color w:val="000000"/>
          <w:sz w:val="21"/>
          <w:szCs w:val="21"/>
        </w:rPr>
        <w:t>. O fornecimento será realizado de forma parcelada, conforme ordens de fornecimento emitidas pela secretaria, de acordo com as suas necessidades.</w:t>
      </w:r>
    </w:p>
    <w:p w14:paraId="37FE58FD" w14:textId="77777777" w:rsidR="004C125F" w:rsidRPr="00406529" w:rsidRDefault="004C125F" w:rsidP="004C125F">
      <w:pPr>
        <w:pStyle w:val="PargrafodaLista"/>
        <w:ind w:left="0"/>
        <w:jc w:val="both"/>
        <w:rPr>
          <w:rFonts w:ascii="Arial" w:hAnsi="Arial" w:cs="Arial"/>
          <w:sz w:val="21"/>
          <w:szCs w:val="21"/>
        </w:rPr>
      </w:pPr>
    </w:p>
    <w:p w14:paraId="33A8C27E" w14:textId="77777777" w:rsidR="004C125F" w:rsidRPr="008D11EE" w:rsidRDefault="004C125F" w:rsidP="004C125F">
      <w:pPr>
        <w:pStyle w:val="PargrafodaLista"/>
        <w:numPr>
          <w:ilvl w:val="1"/>
          <w:numId w:val="42"/>
        </w:numPr>
        <w:ind w:left="0" w:firstLine="0"/>
        <w:jc w:val="both"/>
        <w:rPr>
          <w:rFonts w:ascii="Arial" w:hAnsi="Arial" w:cs="Arial"/>
          <w:sz w:val="21"/>
          <w:szCs w:val="21"/>
        </w:rPr>
      </w:pPr>
      <w:r w:rsidRPr="00406529">
        <w:rPr>
          <w:rFonts w:ascii="Arial" w:eastAsia="Arial" w:hAnsi="Arial" w:cs="Arial"/>
          <w:color w:val="000000"/>
          <w:sz w:val="21"/>
          <w:szCs w:val="21"/>
        </w:rPr>
        <w:t>O licitante não poderá oferecer proposta em quantitativo inferior ao máximo previsto neste Termo de Referência para contratação para cada lote que optar por concorrer</w:t>
      </w:r>
      <w:r>
        <w:rPr>
          <w:rFonts w:ascii="Arial" w:eastAsia="Arial" w:hAnsi="Arial" w:cs="Arial"/>
          <w:color w:val="000000"/>
          <w:sz w:val="21"/>
          <w:szCs w:val="21"/>
        </w:rPr>
        <w:t>.</w:t>
      </w:r>
    </w:p>
    <w:bookmarkEnd w:id="23"/>
    <w:bookmarkEnd w:id="24"/>
    <w:p w14:paraId="6C3A3AC8" w14:textId="77777777" w:rsidR="004C125F" w:rsidRPr="00D67B34" w:rsidRDefault="004C125F" w:rsidP="004C125F">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DESCRIÇÃO DA SOLUÇÃO COMO UM TODO:</w:t>
      </w:r>
    </w:p>
    <w:p w14:paraId="10EDF0C9" w14:textId="77777777" w:rsidR="004C125F" w:rsidRPr="00D67B34" w:rsidRDefault="004C125F" w:rsidP="004C125F">
      <w:pPr>
        <w:spacing w:after="0" w:line="240" w:lineRule="auto"/>
        <w:jc w:val="both"/>
        <w:rPr>
          <w:rFonts w:ascii="Arial" w:hAnsi="Arial" w:cs="Arial"/>
          <w:sz w:val="21"/>
          <w:szCs w:val="21"/>
        </w:rPr>
      </w:pPr>
    </w:p>
    <w:p w14:paraId="133B18AD" w14:textId="77777777" w:rsidR="004C125F" w:rsidRPr="00D67B34" w:rsidRDefault="004C125F" w:rsidP="004C125F">
      <w:pPr>
        <w:spacing w:line="240" w:lineRule="auto"/>
        <w:ind w:firstLine="708"/>
        <w:jc w:val="both"/>
        <w:rPr>
          <w:rFonts w:ascii="Arial" w:hAnsi="Arial" w:cs="Arial"/>
          <w:sz w:val="21"/>
          <w:szCs w:val="21"/>
        </w:rPr>
      </w:pPr>
      <w:r w:rsidRPr="00E80303">
        <w:rPr>
          <w:rFonts w:ascii="Arial" w:hAnsi="Arial" w:cs="Arial"/>
          <w:sz w:val="21"/>
          <w:szCs w:val="21"/>
        </w:rPr>
        <w:t>A solução proposta consiste na contratação de empresa especializada para o fornecimento parcelado de equipamentos, materiais, medicamentos e insumos destinados às atividades de fisioterapia e fonoaudiologia, garantindo a continuidade dos atendimentos terapêuticos, a eficiência dos serviços prestados e a melhoria da qualidade de vida da população atendida</w:t>
      </w:r>
      <w:r w:rsidRPr="00D67B34">
        <w:rPr>
          <w:rFonts w:ascii="Arial" w:hAnsi="Arial" w:cs="Arial"/>
          <w:sz w:val="21"/>
          <w:szCs w:val="21"/>
        </w:rPr>
        <w:t>.</w:t>
      </w:r>
    </w:p>
    <w:p w14:paraId="5D2E6D87" w14:textId="77777777" w:rsidR="004C125F" w:rsidRPr="00D67B34" w:rsidRDefault="004C125F" w:rsidP="004C125F">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 xml:space="preserve">FORMA </w:t>
      </w:r>
      <w:r>
        <w:rPr>
          <w:rFonts w:ascii="Arial" w:hAnsi="Arial" w:cs="Arial"/>
          <w:b/>
          <w:bCs/>
          <w:sz w:val="21"/>
          <w:szCs w:val="21"/>
        </w:rPr>
        <w:t>DE EXECUÇÃO</w:t>
      </w:r>
      <w:r w:rsidRPr="00D67B34">
        <w:rPr>
          <w:rFonts w:ascii="Arial" w:hAnsi="Arial" w:cs="Arial"/>
          <w:b/>
          <w:bCs/>
          <w:sz w:val="21"/>
          <w:szCs w:val="21"/>
        </w:rPr>
        <w:t>:</w:t>
      </w:r>
    </w:p>
    <w:p w14:paraId="592CB539" w14:textId="77777777" w:rsidR="004C125F" w:rsidRDefault="004C125F" w:rsidP="004C125F">
      <w:pPr>
        <w:spacing w:line="276" w:lineRule="auto"/>
        <w:contextualSpacing/>
        <w:jc w:val="both"/>
        <w:rPr>
          <w:rFonts w:ascii="Arial" w:hAnsi="Arial" w:cs="Arial"/>
          <w:b/>
          <w:bCs/>
          <w:sz w:val="21"/>
          <w:szCs w:val="21"/>
        </w:rPr>
      </w:pPr>
    </w:p>
    <w:p w14:paraId="23313C1A" w14:textId="77777777" w:rsidR="004C125F" w:rsidRDefault="004C125F" w:rsidP="004C125F">
      <w:pPr>
        <w:spacing w:line="276" w:lineRule="auto"/>
        <w:contextualSpacing/>
        <w:jc w:val="both"/>
        <w:rPr>
          <w:rFonts w:ascii="Arial" w:hAnsi="Arial" w:cs="Arial"/>
          <w:b/>
          <w:bCs/>
          <w:sz w:val="21"/>
          <w:szCs w:val="21"/>
        </w:rPr>
      </w:pPr>
      <w:bookmarkStart w:id="25" w:name="_Hlk192344563"/>
      <w:r w:rsidRPr="005B2709">
        <w:rPr>
          <w:rFonts w:ascii="Arial" w:hAnsi="Arial" w:cs="Arial"/>
          <w:b/>
          <w:bCs/>
          <w:sz w:val="21"/>
          <w:szCs w:val="21"/>
        </w:rPr>
        <w:t xml:space="preserve">LOGÍSTICA DE </w:t>
      </w:r>
      <w:r>
        <w:rPr>
          <w:rFonts w:ascii="Arial" w:hAnsi="Arial" w:cs="Arial"/>
          <w:b/>
          <w:bCs/>
          <w:sz w:val="21"/>
          <w:szCs w:val="21"/>
        </w:rPr>
        <w:t>FORNECIMENTO</w:t>
      </w:r>
      <w:r w:rsidRPr="005B2709">
        <w:rPr>
          <w:rFonts w:ascii="Arial" w:hAnsi="Arial" w:cs="Arial"/>
          <w:b/>
          <w:bCs/>
          <w:sz w:val="21"/>
          <w:szCs w:val="21"/>
        </w:rPr>
        <w:t>:</w:t>
      </w:r>
    </w:p>
    <w:p w14:paraId="32DB769B" w14:textId="77777777" w:rsidR="004C125F" w:rsidRPr="005B2709" w:rsidRDefault="004C125F" w:rsidP="004C125F">
      <w:pPr>
        <w:pStyle w:val="PargrafodaLista"/>
        <w:numPr>
          <w:ilvl w:val="1"/>
          <w:numId w:val="43"/>
        </w:numPr>
        <w:spacing w:line="276" w:lineRule="auto"/>
        <w:ind w:left="0" w:firstLine="0"/>
        <w:jc w:val="both"/>
        <w:rPr>
          <w:rFonts w:ascii="Arial" w:hAnsi="Arial" w:cs="Arial"/>
          <w:sz w:val="21"/>
          <w:szCs w:val="21"/>
        </w:rPr>
      </w:pPr>
      <w:bookmarkStart w:id="26" w:name="_Hlk184120002"/>
      <w:bookmarkStart w:id="27" w:name="_Hlk184126358"/>
      <w:bookmarkStart w:id="28" w:name="_Hlk219730734"/>
      <w:r w:rsidRPr="005B2709">
        <w:rPr>
          <w:rFonts w:ascii="Arial" w:hAnsi="Arial" w:cs="Arial"/>
          <w:sz w:val="21"/>
          <w:szCs w:val="21"/>
        </w:rPr>
        <w:t xml:space="preserve">O </w:t>
      </w:r>
      <w:r>
        <w:rPr>
          <w:rFonts w:ascii="Arial" w:hAnsi="Arial" w:cs="Arial"/>
          <w:sz w:val="21"/>
          <w:szCs w:val="21"/>
        </w:rPr>
        <w:t>fornecimento</w:t>
      </w:r>
      <w:r w:rsidRPr="005B2709">
        <w:rPr>
          <w:rFonts w:ascii="Arial" w:hAnsi="Arial" w:cs="Arial"/>
          <w:sz w:val="21"/>
          <w:szCs w:val="21"/>
        </w:rPr>
        <w:t xml:space="preserve"> será solicitado pela secretaria municipal, devendo ser realizados de forma parcelada, após assinatura do contrato, de segunda a sexta-feira das 08:00 às 12:00h e das 14:00h às 17:00h, </w:t>
      </w:r>
      <w:r>
        <w:rPr>
          <w:rFonts w:ascii="Arial" w:hAnsi="Arial" w:cs="Arial"/>
          <w:sz w:val="21"/>
          <w:szCs w:val="21"/>
        </w:rPr>
        <w:t xml:space="preserve">podendo ocorrer entregas em horário especial, como também em finais de semana ou feriados, </w:t>
      </w:r>
      <w:r w:rsidRPr="005B2709">
        <w:rPr>
          <w:rFonts w:ascii="Arial" w:hAnsi="Arial" w:cs="Arial"/>
          <w:sz w:val="21"/>
          <w:szCs w:val="21"/>
        </w:rPr>
        <w:t xml:space="preserve">de acordo com as ordens de </w:t>
      </w:r>
      <w:r>
        <w:rPr>
          <w:rFonts w:ascii="Arial" w:hAnsi="Arial" w:cs="Arial"/>
          <w:sz w:val="21"/>
          <w:szCs w:val="21"/>
        </w:rPr>
        <w:t>fornecimento</w:t>
      </w:r>
      <w:r w:rsidRPr="005B2709">
        <w:rPr>
          <w:rFonts w:ascii="Arial" w:hAnsi="Arial" w:cs="Arial"/>
          <w:sz w:val="21"/>
          <w:szCs w:val="21"/>
        </w:rPr>
        <w:t xml:space="preserve"> e conforme as necessidades do Município</w:t>
      </w:r>
      <w:bookmarkEnd w:id="26"/>
      <w:r w:rsidRPr="005B2709">
        <w:rPr>
          <w:rFonts w:ascii="Arial" w:hAnsi="Arial" w:cs="Arial"/>
          <w:sz w:val="21"/>
          <w:szCs w:val="21"/>
        </w:rPr>
        <w:t>.</w:t>
      </w:r>
    </w:p>
    <w:p w14:paraId="2861E4E3" w14:textId="77777777" w:rsidR="004C125F" w:rsidRPr="005B2709" w:rsidRDefault="004C125F" w:rsidP="004C125F">
      <w:pPr>
        <w:pStyle w:val="PargrafodaLista"/>
        <w:spacing w:line="276" w:lineRule="auto"/>
        <w:ind w:left="0"/>
        <w:jc w:val="both"/>
        <w:rPr>
          <w:rFonts w:ascii="Arial" w:hAnsi="Arial" w:cs="Arial"/>
          <w:sz w:val="21"/>
          <w:szCs w:val="21"/>
        </w:rPr>
      </w:pPr>
    </w:p>
    <w:p w14:paraId="4E96A45E" w14:textId="77777777" w:rsidR="004C125F" w:rsidRPr="005B2709" w:rsidRDefault="004C125F" w:rsidP="004C125F">
      <w:pPr>
        <w:pStyle w:val="PargrafodaLista"/>
        <w:numPr>
          <w:ilvl w:val="1"/>
          <w:numId w:val="43"/>
        </w:numPr>
        <w:spacing w:line="276" w:lineRule="auto"/>
        <w:ind w:left="0" w:firstLine="0"/>
        <w:jc w:val="both"/>
        <w:rPr>
          <w:rFonts w:ascii="Arial" w:hAnsi="Arial" w:cs="Arial"/>
          <w:sz w:val="21"/>
          <w:szCs w:val="21"/>
        </w:rPr>
      </w:pPr>
      <w:bookmarkStart w:id="29" w:name="_Hlk184120020"/>
      <w:r w:rsidRPr="005B2709">
        <w:rPr>
          <w:rFonts w:ascii="Arial" w:hAnsi="Arial" w:cs="Arial"/>
          <w:sz w:val="21"/>
          <w:szCs w:val="21"/>
        </w:rPr>
        <w:t xml:space="preserve">Os </w:t>
      </w:r>
      <w:r>
        <w:rPr>
          <w:rFonts w:ascii="Arial" w:hAnsi="Arial" w:cs="Arial"/>
          <w:sz w:val="21"/>
          <w:szCs w:val="21"/>
        </w:rPr>
        <w:t>fornecimento</w:t>
      </w:r>
      <w:r w:rsidRPr="005B2709">
        <w:rPr>
          <w:rFonts w:ascii="Arial" w:hAnsi="Arial" w:cs="Arial"/>
          <w:sz w:val="21"/>
          <w:szCs w:val="21"/>
        </w:rPr>
        <w:t xml:space="preserve">s serão fiscalizados, onde será avaliado a qualidade do </w:t>
      </w:r>
      <w:r>
        <w:rPr>
          <w:rFonts w:ascii="Arial" w:hAnsi="Arial" w:cs="Arial"/>
          <w:sz w:val="21"/>
          <w:szCs w:val="21"/>
        </w:rPr>
        <w:t>fornecimento</w:t>
      </w:r>
      <w:r w:rsidRPr="005B2709">
        <w:rPr>
          <w:rFonts w:ascii="Arial" w:hAnsi="Arial" w:cs="Arial"/>
          <w:sz w:val="21"/>
          <w:szCs w:val="21"/>
        </w:rPr>
        <w:t xml:space="preserve"> realizado e, constatando que foi executado em desacordo com o especificado, a fiscalização notificará por escrito a CONTRATADA, interrompendo-se os prazos de recebimento e ficando suspenso o pagamento até que sanada a irregularidade</w:t>
      </w:r>
      <w:bookmarkEnd w:id="29"/>
      <w:r w:rsidRPr="005B2709">
        <w:rPr>
          <w:rFonts w:ascii="Arial" w:hAnsi="Arial" w:cs="Arial"/>
          <w:sz w:val="21"/>
          <w:szCs w:val="21"/>
        </w:rPr>
        <w:t>.</w:t>
      </w:r>
    </w:p>
    <w:p w14:paraId="042C8411" w14:textId="77777777" w:rsidR="004C125F" w:rsidRPr="005B2709" w:rsidRDefault="004C125F" w:rsidP="004C125F">
      <w:pPr>
        <w:pStyle w:val="PargrafodaLista"/>
        <w:spacing w:line="276" w:lineRule="auto"/>
        <w:ind w:left="0"/>
        <w:rPr>
          <w:rFonts w:ascii="Arial" w:hAnsi="Arial" w:cs="Arial"/>
          <w:sz w:val="21"/>
          <w:szCs w:val="21"/>
        </w:rPr>
      </w:pPr>
    </w:p>
    <w:p w14:paraId="3AD33274" w14:textId="77777777" w:rsidR="004C125F" w:rsidRDefault="004C125F" w:rsidP="004C125F">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 xml:space="preserve">Toda e qualquer </w:t>
      </w:r>
      <w:r>
        <w:rPr>
          <w:rFonts w:ascii="Arial" w:hAnsi="Arial" w:cs="Arial"/>
          <w:sz w:val="21"/>
          <w:szCs w:val="21"/>
        </w:rPr>
        <w:t>fornecimento</w:t>
      </w:r>
      <w:r w:rsidRPr="005B2709">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53436168" w14:textId="77777777" w:rsidR="004C125F" w:rsidRPr="005B2709" w:rsidRDefault="004C125F" w:rsidP="004C125F">
      <w:pPr>
        <w:pStyle w:val="PargrafodaLista"/>
        <w:spacing w:line="276" w:lineRule="auto"/>
        <w:ind w:left="0"/>
        <w:jc w:val="both"/>
        <w:rPr>
          <w:rFonts w:ascii="Arial" w:hAnsi="Arial" w:cs="Arial"/>
          <w:sz w:val="21"/>
          <w:szCs w:val="21"/>
        </w:rPr>
      </w:pPr>
    </w:p>
    <w:p w14:paraId="5AFCC7BE" w14:textId="77777777" w:rsidR="004C125F" w:rsidRDefault="004C125F" w:rsidP="004C125F">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Não serão aceitos materiais</w:t>
      </w:r>
      <w:r>
        <w:rPr>
          <w:rFonts w:ascii="Arial" w:hAnsi="Arial" w:cs="Arial"/>
          <w:sz w:val="21"/>
          <w:szCs w:val="21"/>
        </w:rPr>
        <w:t>/fornecimentos</w:t>
      </w:r>
      <w:r w:rsidRPr="005B2709">
        <w:rPr>
          <w:rFonts w:ascii="Arial" w:hAnsi="Arial" w:cs="Arial"/>
          <w:sz w:val="21"/>
          <w:szCs w:val="21"/>
        </w:rPr>
        <w:t xml:space="preserve"> em condições diferentes das especificadas.</w:t>
      </w:r>
    </w:p>
    <w:p w14:paraId="2E87B29E" w14:textId="77777777" w:rsidR="004C125F" w:rsidRPr="005B2709" w:rsidRDefault="004C125F" w:rsidP="004C125F">
      <w:pPr>
        <w:pStyle w:val="PargrafodaLista"/>
        <w:spacing w:line="276" w:lineRule="auto"/>
        <w:ind w:left="0"/>
        <w:jc w:val="both"/>
        <w:rPr>
          <w:rFonts w:ascii="Arial" w:hAnsi="Arial" w:cs="Arial"/>
          <w:sz w:val="21"/>
          <w:szCs w:val="21"/>
        </w:rPr>
      </w:pPr>
    </w:p>
    <w:p w14:paraId="26DC3523" w14:textId="77777777" w:rsidR="004C125F" w:rsidRPr="005B2709" w:rsidRDefault="004C125F" w:rsidP="004C125F">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68EF3C1B" w14:textId="77777777" w:rsidR="004C125F" w:rsidRPr="005B2709" w:rsidRDefault="004C125F" w:rsidP="004C125F">
      <w:pPr>
        <w:pStyle w:val="PargrafodaLista"/>
        <w:spacing w:line="276" w:lineRule="auto"/>
        <w:ind w:left="0"/>
        <w:rPr>
          <w:rFonts w:ascii="Arial" w:hAnsi="Arial" w:cs="Arial"/>
          <w:sz w:val="21"/>
          <w:szCs w:val="21"/>
        </w:rPr>
      </w:pPr>
    </w:p>
    <w:p w14:paraId="3CE1C115" w14:textId="77777777" w:rsidR="004C125F" w:rsidRPr="005B2709" w:rsidRDefault="004C125F" w:rsidP="004C125F">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provisoriamente no prazo de </w:t>
      </w:r>
      <w:r>
        <w:rPr>
          <w:rFonts w:ascii="Arial" w:hAnsi="Arial" w:cs="Arial"/>
          <w:sz w:val="21"/>
          <w:szCs w:val="21"/>
        </w:rPr>
        <w:t>15 (quinze) dias</w:t>
      </w:r>
      <w:r w:rsidRPr="005B2709">
        <w:rPr>
          <w:rFonts w:ascii="Arial" w:hAnsi="Arial" w:cs="Arial"/>
          <w:sz w:val="21"/>
          <w:szCs w:val="21"/>
        </w:rPr>
        <w:t>, pelo(a) responsável pelo acompanhamento e fiscalização do contrato, para efeito de posterior verificação de sua conformidade com as especificações constantes neste instrumento.</w:t>
      </w:r>
    </w:p>
    <w:p w14:paraId="3BB92456" w14:textId="77777777" w:rsidR="004C125F" w:rsidRPr="005B2709" w:rsidRDefault="004C125F" w:rsidP="004C125F">
      <w:pPr>
        <w:pStyle w:val="PargrafodaLista"/>
        <w:spacing w:line="276" w:lineRule="auto"/>
        <w:ind w:left="0"/>
        <w:rPr>
          <w:rFonts w:ascii="Arial" w:hAnsi="Arial" w:cs="Arial"/>
          <w:sz w:val="21"/>
          <w:szCs w:val="21"/>
        </w:rPr>
      </w:pPr>
    </w:p>
    <w:p w14:paraId="48B3CBB0" w14:textId="77777777" w:rsidR="004C125F" w:rsidRDefault="004C125F" w:rsidP="004C125F">
      <w:pPr>
        <w:pStyle w:val="PargrafodaLista"/>
        <w:numPr>
          <w:ilvl w:val="1"/>
          <w:numId w:val="43"/>
        </w:numPr>
        <w:spacing w:line="276" w:lineRule="auto"/>
        <w:ind w:left="0" w:firstLine="0"/>
        <w:jc w:val="both"/>
        <w:rPr>
          <w:rFonts w:ascii="Arial" w:hAnsi="Arial" w:cs="Arial"/>
          <w:sz w:val="21"/>
          <w:szCs w:val="21"/>
        </w:rPr>
      </w:pPr>
      <w:r w:rsidRPr="005B2709">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3499ED9D" w14:textId="77777777" w:rsidR="004C125F" w:rsidRPr="005B2709" w:rsidRDefault="004C125F" w:rsidP="004C125F">
      <w:pPr>
        <w:pStyle w:val="PargrafodaLista"/>
        <w:spacing w:line="276" w:lineRule="auto"/>
        <w:ind w:left="0"/>
        <w:jc w:val="both"/>
        <w:rPr>
          <w:rFonts w:ascii="Arial" w:hAnsi="Arial" w:cs="Arial"/>
          <w:sz w:val="21"/>
          <w:szCs w:val="21"/>
        </w:rPr>
      </w:pPr>
    </w:p>
    <w:p w14:paraId="103D6F3D" w14:textId="77777777" w:rsidR="004C125F" w:rsidRPr="002A1D35" w:rsidRDefault="004C125F" w:rsidP="004C125F">
      <w:pPr>
        <w:pStyle w:val="PargrafodaLista"/>
        <w:numPr>
          <w:ilvl w:val="1"/>
          <w:numId w:val="43"/>
        </w:numPr>
        <w:spacing w:line="276" w:lineRule="auto"/>
        <w:ind w:left="0" w:firstLine="0"/>
        <w:jc w:val="both"/>
        <w:rPr>
          <w:rFonts w:ascii="Arial" w:hAnsi="Arial" w:cs="Arial"/>
          <w:color w:val="000000" w:themeColor="text1"/>
          <w:sz w:val="21"/>
          <w:szCs w:val="21"/>
        </w:rPr>
      </w:pPr>
      <w:r w:rsidRPr="005B2709">
        <w:rPr>
          <w:rFonts w:ascii="Arial" w:hAnsi="Arial" w:cs="Arial"/>
          <w:sz w:val="21"/>
          <w:szCs w:val="21"/>
        </w:rPr>
        <w:t xml:space="preserve">Será recebido definitivamente no prazo de </w:t>
      </w:r>
      <w:r>
        <w:rPr>
          <w:rFonts w:ascii="Arial" w:hAnsi="Arial" w:cs="Arial"/>
          <w:sz w:val="21"/>
          <w:szCs w:val="21"/>
        </w:rPr>
        <w:t>30 (trinta) dias</w:t>
      </w:r>
      <w:r w:rsidRPr="005B2709">
        <w:rPr>
          <w:rFonts w:ascii="Arial" w:hAnsi="Arial" w:cs="Arial"/>
          <w:sz w:val="21"/>
          <w:szCs w:val="21"/>
        </w:rPr>
        <w:t>, contados do recebimento provisório, após a verificação da qualidade e quantidade do material e consequente aceitação mediante termo circunstanciado.</w:t>
      </w:r>
      <w:bookmarkEnd w:id="27"/>
    </w:p>
    <w:p w14:paraId="1FE12A6A" w14:textId="77777777" w:rsidR="004C125F" w:rsidRPr="002A1D35" w:rsidRDefault="004C125F" w:rsidP="004C125F">
      <w:pPr>
        <w:pStyle w:val="PargrafodaLista"/>
        <w:rPr>
          <w:rFonts w:ascii="Arial" w:hAnsi="Arial" w:cs="Arial"/>
          <w:sz w:val="21"/>
          <w:szCs w:val="21"/>
        </w:rPr>
      </w:pPr>
    </w:p>
    <w:p w14:paraId="1C24E147" w14:textId="77777777" w:rsidR="004C125F" w:rsidRDefault="004C125F" w:rsidP="004C125F">
      <w:pPr>
        <w:pStyle w:val="PargrafodaLista"/>
        <w:numPr>
          <w:ilvl w:val="1"/>
          <w:numId w:val="4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Forma</w:t>
      </w:r>
      <w:r w:rsidRPr="00572E07">
        <w:rPr>
          <w:rFonts w:ascii="Arial" w:hAnsi="Arial" w:cs="Arial"/>
          <w:color w:val="000000" w:themeColor="text1"/>
          <w:sz w:val="21"/>
          <w:szCs w:val="21"/>
        </w:rPr>
        <w:t xml:space="preserve">: será </w:t>
      </w:r>
      <w:r>
        <w:rPr>
          <w:rFonts w:ascii="Arial" w:hAnsi="Arial" w:cs="Arial"/>
          <w:color w:val="000000" w:themeColor="text1"/>
          <w:sz w:val="21"/>
          <w:szCs w:val="21"/>
        </w:rPr>
        <w:t>parcelado</w:t>
      </w:r>
      <w:r w:rsidRPr="00572E07">
        <w:rPr>
          <w:rFonts w:ascii="Arial" w:hAnsi="Arial" w:cs="Arial"/>
          <w:color w:val="000000" w:themeColor="text1"/>
          <w:sz w:val="21"/>
          <w:szCs w:val="21"/>
        </w:rPr>
        <w:t>, conforme as necessidades da secretaria.</w:t>
      </w:r>
    </w:p>
    <w:p w14:paraId="4DE3202F" w14:textId="77777777" w:rsidR="004C125F" w:rsidRPr="00572E07" w:rsidRDefault="004C125F" w:rsidP="004C125F">
      <w:pPr>
        <w:pStyle w:val="PargrafodaLista"/>
        <w:ind w:left="0"/>
        <w:rPr>
          <w:rFonts w:ascii="Arial" w:hAnsi="Arial" w:cs="Arial"/>
          <w:b/>
          <w:bCs/>
          <w:color w:val="000000" w:themeColor="text1"/>
          <w:sz w:val="21"/>
          <w:szCs w:val="21"/>
        </w:rPr>
      </w:pPr>
    </w:p>
    <w:p w14:paraId="1D56782E" w14:textId="77777777" w:rsidR="004C125F" w:rsidRDefault="004C125F" w:rsidP="004C125F">
      <w:pPr>
        <w:pStyle w:val="PargrafodaLista"/>
        <w:numPr>
          <w:ilvl w:val="1"/>
          <w:numId w:val="4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Prazo</w:t>
      </w:r>
      <w:r w:rsidRPr="00572E07">
        <w:rPr>
          <w:rFonts w:ascii="Arial" w:hAnsi="Arial" w:cs="Arial"/>
          <w:color w:val="000000" w:themeColor="text1"/>
          <w:sz w:val="21"/>
          <w:szCs w:val="21"/>
        </w:rPr>
        <w:t xml:space="preserve">: os </w:t>
      </w:r>
      <w:r>
        <w:rPr>
          <w:rFonts w:ascii="Arial" w:hAnsi="Arial" w:cs="Arial"/>
          <w:color w:val="000000" w:themeColor="text1"/>
          <w:sz w:val="21"/>
          <w:szCs w:val="21"/>
        </w:rPr>
        <w:t>itens</w:t>
      </w:r>
      <w:r w:rsidRPr="00572E07">
        <w:rPr>
          <w:rFonts w:ascii="Arial" w:hAnsi="Arial" w:cs="Arial"/>
          <w:color w:val="000000" w:themeColor="text1"/>
          <w:sz w:val="21"/>
          <w:szCs w:val="21"/>
        </w:rPr>
        <w:t xml:space="preserve"> solicitados deverão ser </w:t>
      </w:r>
      <w:r>
        <w:rPr>
          <w:rFonts w:ascii="Arial" w:hAnsi="Arial" w:cs="Arial"/>
          <w:color w:val="000000" w:themeColor="text1"/>
          <w:sz w:val="21"/>
          <w:szCs w:val="21"/>
        </w:rPr>
        <w:t>entregues em até 10 (dez) dias úteis após a emissão da ordem de fornecimento</w:t>
      </w:r>
      <w:r w:rsidRPr="00572E07">
        <w:rPr>
          <w:rFonts w:ascii="Arial" w:hAnsi="Arial" w:cs="Arial"/>
          <w:color w:val="000000" w:themeColor="text1"/>
          <w:sz w:val="21"/>
          <w:szCs w:val="21"/>
        </w:rPr>
        <w:t>.</w:t>
      </w:r>
    </w:p>
    <w:p w14:paraId="194D2CAB" w14:textId="77777777" w:rsidR="004C125F" w:rsidRPr="00572E07" w:rsidRDefault="004C125F" w:rsidP="004C125F">
      <w:pPr>
        <w:pStyle w:val="PargrafodaLista"/>
        <w:ind w:left="0"/>
        <w:rPr>
          <w:rFonts w:ascii="Arial" w:hAnsi="Arial" w:cs="Arial"/>
          <w:b/>
          <w:bCs/>
          <w:color w:val="000000" w:themeColor="text1"/>
          <w:sz w:val="21"/>
          <w:szCs w:val="21"/>
        </w:rPr>
      </w:pPr>
    </w:p>
    <w:p w14:paraId="40B75930" w14:textId="77777777" w:rsidR="004C125F" w:rsidRPr="00572E07" w:rsidRDefault="004C125F" w:rsidP="004C125F">
      <w:pPr>
        <w:pStyle w:val="PargrafodaLista"/>
        <w:numPr>
          <w:ilvl w:val="1"/>
          <w:numId w:val="4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Local</w:t>
      </w:r>
      <w:r w:rsidRPr="00572E07">
        <w:rPr>
          <w:rFonts w:ascii="Arial" w:hAnsi="Arial" w:cs="Arial"/>
          <w:color w:val="000000" w:themeColor="text1"/>
          <w:sz w:val="21"/>
          <w:szCs w:val="21"/>
        </w:rPr>
        <w:t xml:space="preserve">: </w:t>
      </w:r>
      <w:r w:rsidRPr="002A1D35">
        <w:rPr>
          <w:rFonts w:ascii="Arial" w:hAnsi="Arial" w:cs="Arial"/>
          <w:color w:val="000000" w:themeColor="text1"/>
          <w:sz w:val="21"/>
          <w:szCs w:val="21"/>
        </w:rPr>
        <w:t>Almoxarifado da Secretaria Municipal de Saúde, localizado na Praça Bosque da Saudade, s/n, Centro – Acajutiba – Bahia – CEP: 48360-000</w:t>
      </w:r>
      <w:r>
        <w:rPr>
          <w:rFonts w:ascii="Arial" w:hAnsi="Arial" w:cs="Arial"/>
          <w:color w:val="000000" w:themeColor="text1"/>
          <w:sz w:val="21"/>
          <w:szCs w:val="21"/>
        </w:rPr>
        <w:t>.</w:t>
      </w:r>
    </w:p>
    <w:bookmarkEnd w:id="28"/>
    <w:p w14:paraId="54E561B3" w14:textId="77777777" w:rsidR="004C125F" w:rsidRPr="00572E07" w:rsidRDefault="004C125F" w:rsidP="004C125F">
      <w:pPr>
        <w:pStyle w:val="PargrafodaLista"/>
        <w:spacing w:line="276" w:lineRule="auto"/>
        <w:ind w:left="0"/>
        <w:jc w:val="both"/>
        <w:rPr>
          <w:rFonts w:ascii="Arial" w:hAnsi="Arial" w:cs="Arial"/>
          <w:sz w:val="21"/>
          <w:szCs w:val="21"/>
        </w:rPr>
      </w:pPr>
    </w:p>
    <w:bookmarkEnd w:id="25"/>
    <w:p w14:paraId="7EE1F301" w14:textId="77777777" w:rsidR="004C125F" w:rsidRPr="00D67B34" w:rsidRDefault="004C125F" w:rsidP="004C125F">
      <w:pPr>
        <w:pStyle w:val="PargrafodaLista"/>
        <w:numPr>
          <w:ilvl w:val="0"/>
          <w:numId w:val="43"/>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D67B34">
        <w:rPr>
          <w:rFonts w:ascii="Arial" w:eastAsia="Arial" w:hAnsi="Arial" w:cs="Arial"/>
          <w:b/>
          <w:color w:val="000000"/>
          <w:sz w:val="21"/>
          <w:szCs w:val="21"/>
        </w:rPr>
        <w:t>MODELO DE GESTÃO CONTRATUAL</w:t>
      </w:r>
    </w:p>
    <w:p w14:paraId="3D346B8B" w14:textId="77777777" w:rsidR="004C125F" w:rsidRPr="00D67B34" w:rsidRDefault="004C125F" w:rsidP="004C125F">
      <w:pPr>
        <w:spacing w:after="0" w:line="240" w:lineRule="auto"/>
        <w:ind w:right="54"/>
        <w:jc w:val="both"/>
        <w:rPr>
          <w:rFonts w:ascii="Arial" w:eastAsia="Arial" w:hAnsi="Arial" w:cs="Arial"/>
          <w:b/>
          <w:sz w:val="21"/>
          <w:szCs w:val="21"/>
        </w:rPr>
      </w:pPr>
    </w:p>
    <w:p w14:paraId="1F0E88D7" w14:textId="77777777" w:rsidR="004C125F" w:rsidRPr="00D67B34" w:rsidRDefault="004C125F" w:rsidP="004C125F">
      <w:pPr>
        <w:numPr>
          <w:ilvl w:val="1"/>
          <w:numId w:val="43"/>
        </w:numPr>
        <w:tabs>
          <w:tab w:val="left" w:pos="0"/>
        </w:tabs>
        <w:spacing w:line="240" w:lineRule="auto"/>
        <w:ind w:left="0" w:firstLine="0"/>
        <w:contextualSpacing/>
        <w:jc w:val="both"/>
        <w:rPr>
          <w:rFonts w:ascii="Arial" w:hAnsi="Arial" w:cs="Arial"/>
          <w:sz w:val="21"/>
          <w:szCs w:val="21"/>
        </w:rPr>
      </w:pPr>
      <w:r w:rsidRPr="00D67B34">
        <w:rPr>
          <w:rFonts w:ascii="Arial" w:hAnsi="Arial" w:cs="Arial"/>
          <w:sz w:val="21"/>
          <w:szCs w:val="21"/>
        </w:rPr>
        <w:t>A gestão e fiscalização da contratação decorrente deste, será acompanhada e fiscalizada por servidor especialmente designados (</w:t>
      </w:r>
      <w:r w:rsidRPr="00D67B34">
        <w:rPr>
          <w:rFonts w:ascii="Arial" w:hAnsi="Arial" w:cs="Arial"/>
          <w:b/>
          <w:bCs/>
          <w:sz w:val="21"/>
          <w:szCs w:val="21"/>
        </w:rPr>
        <w:t>PORTARIA 001-2025)</w:t>
      </w:r>
      <w:r w:rsidRPr="00D67B34">
        <w:rPr>
          <w:rFonts w:ascii="Arial" w:hAnsi="Arial" w:cs="Arial"/>
          <w:sz w:val="21"/>
          <w:szCs w:val="21"/>
        </w:rPr>
        <w:t xml:space="preserve">, nos termos do artigo 117 da Lei Federal 14.133/2021 e </w:t>
      </w:r>
      <w:r w:rsidRPr="00D67B34">
        <w:rPr>
          <w:rFonts w:ascii="Arial" w:hAnsi="Arial" w:cs="Arial"/>
          <w:b/>
          <w:bCs/>
          <w:sz w:val="21"/>
          <w:szCs w:val="21"/>
        </w:rPr>
        <w:t>Decreto Municipal de Nº 096/2023,</w:t>
      </w:r>
      <w:r w:rsidRPr="00D67B34">
        <w:rPr>
          <w:rFonts w:ascii="Arial" w:hAnsi="Arial" w:cs="Arial"/>
          <w:sz w:val="21"/>
          <w:szCs w:val="21"/>
        </w:rPr>
        <w:t xml:space="preserve"> de 28 de dezembro de 2023.</w:t>
      </w:r>
    </w:p>
    <w:p w14:paraId="0BA475AD" w14:textId="77777777" w:rsidR="004C125F" w:rsidRPr="00D67B34" w:rsidRDefault="004C125F" w:rsidP="004C125F">
      <w:pPr>
        <w:tabs>
          <w:tab w:val="left" w:pos="0"/>
        </w:tabs>
        <w:spacing w:line="240" w:lineRule="auto"/>
        <w:contextualSpacing/>
        <w:jc w:val="both"/>
        <w:rPr>
          <w:rFonts w:ascii="Arial" w:hAnsi="Arial" w:cs="Arial"/>
          <w:sz w:val="21"/>
          <w:szCs w:val="21"/>
        </w:rPr>
      </w:pPr>
    </w:p>
    <w:p w14:paraId="3F4331F5"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0FE0621E" w14:textId="77777777" w:rsidR="004C125F" w:rsidRPr="00D67B34" w:rsidRDefault="004C125F" w:rsidP="004C125F">
      <w:pPr>
        <w:pBdr>
          <w:top w:val="nil"/>
          <w:left w:val="nil"/>
          <w:bottom w:val="nil"/>
          <w:right w:val="nil"/>
          <w:between w:val="nil"/>
        </w:pBdr>
        <w:spacing w:after="0" w:line="240" w:lineRule="auto"/>
        <w:contextualSpacing/>
        <w:jc w:val="both"/>
        <w:rPr>
          <w:rFonts w:ascii="Arial" w:eastAsia="Arial" w:hAnsi="Arial" w:cs="Arial"/>
          <w:sz w:val="21"/>
          <w:szCs w:val="21"/>
        </w:rPr>
      </w:pPr>
    </w:p>
    <w:p w14:paraId="2E20D1C5"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3C1C473C" w14:textId="77777777" w:rsidR="004C125F" w:rsidRPr="00D67B34" w:rsidRDefault="004C125F" w:rsidP="004C125F">
      <w:pPr>
        <w:spacing w:line="240" w:lineRule="auto"/>
        <w:ind w:left="720"/>
        <w:contextualSpacing/>
        <w:rPr>
          <w:rFonts w:ascii="Arial" w:eastAsia="Arial" w:hAnsi="Arial" w:cs="Arial"/>
          <w:color w:val="000000"/>
          <w:sz w:val="21"/>
          <w:szCs w:val="21"/>
        </w:rPr>
      </w:pPr>
    </w:p>
    <w:p w14:paraId="23E5AC61"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3D12C813" w14:textId="77777777" w:rsidR="004C125F" w:rsidRPr="00D67B34" w:rsidRDefault="004C125F" w:rsidP="004C125F">
      <w:pPr>
        <w:pBdr>
          <w:top w:val="nil"/>
          <w:left w:val="nil"/>
          <w:bottom w:val="nil"/>
          <w:right w:val="nil"/>
          <w:between w:val="nil"/>
        </w:pBdr>
        <w:spacing w:after="0" w:line="240" w:lineRule="auto"/>
        <w:contextualSpacing/>
        <w:jc w:val="both"/>
        <w:rPr>
          <w:rFonts w:ascii="Arial" w:eastAsia="Arial" w:hAnsi="Arial" w:cs="Arial"/>
          <w:sz w:val="21"/>
          <w:szCs w:val="21"/>
        </w:rPr>
      </w:pPr>
    </w:p>
    <w:p w14:paraId="14925BA5"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órgão ou entidade poderá convocar representante da empresa para adoção de providências que devam ser cumpridas de imediato.</w:t>
      </w:r>
    </w:p>
    <w:p w14:paraId="4DD27B25"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1ECB08BE"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6E1B33BE"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249CEE3F"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 execução do contrato deverá ser acompanhada e fiscalizada pelo(s) fiscal(</w:t>
      </w:r>
      <w:proofErr w:type="spellStart"/>
      <w:r w:rsidRPr="00D67B34">
        <w:rPr>
          <w:rFonts w:ascii="Arial" w:eastAsia="Arial" w:hAnsi="Arial" w:cs="Arial"/>
          <w:color w:val="000000"/>
          <w:sz w:val="21"/>
          <w:szCs w:val="21"/>
        </w:rPr>
        <w:t>is</w:t>
      </w:r>
      <w:proofErr w:type="spellEnd"/>
      <w:r w:rsidRPr="00D67B34">
        <w:rPr>
          <w:rFonts w:ascii="Arial" w:eastAsia="Arial" w:hAnsi="Arial" w:cs="Arial"/>
          <w:color w:val="000000"/>
          <w:sz w:val="21"/>
          <w:szCs w:val="21"/>
        </w:rPr>
        <w:t>) do contrato, ou pelos respectivos substitutos (</w:t>
      </w:r>
      <w:hyperlink r:id="rId31" w:anchor="art117">
        <w:r w:rsidRPr="00D67B34">
          <w:rPr>
            <w:rFonts w:ascii="Arial" w:eastAsia="Arial" w:hAnsi="Arial" w:cs="Arial"/>
            <w:color w:val="000080"/>
            <w:sz w:val="21"/>
            <w:szCs w:val="21"/>
            <w:u w:val="single"/>
          </w:rPr>
          <w:t>Lei nº 14.133, de 2021, art. 117, caput</w:t>
        </w:r>
      </w:hyperlink>
      <w:r w:rsidRPr="00D67B34">
        <w:rPr>
          <w:rFonts w:ascii="Arial" w:eastAsia="Arial" w:hAnsi="Arial" w:cs="Arial"/>
          <w:color w:val="000000"/>
          <w:sz w:val="21"/>
          <w:szCs w:val="21"/>
        </w:rPr>
        <w:t xml:space="preserve">). </w:t>
      </w:r>
    </w:p>
    <w:p w14:paraId="336CA1DB"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698A2686"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73F4C5F5"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105B3BB2"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170DE087"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0A6B4BC0"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5145BAC6"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7B1B1657"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593514B2"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6467CBB3"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CFE8676"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4B796769"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0B80FB71"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6E3ADEC9"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381C2D3"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041BF199"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3F101EFF"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6882011D"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E71A5A0"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48EBE123"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C28D8C7"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661114B2"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853D8AA"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sz w:val="21"/>
          <w:szCs w:val="21"/>
        </w:rPr>
      </w:pPr>
    </w:p>
    <w:p w14:paraId="03ABD019"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715AF67E" w14:textId="77777777" w:rsidR="004C125F" w:rsidRPr="00D67B34" w:rsidRDefault="004C125F" w:rsidP="004C125F">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49AF2E71" w14:textId="77777777" w:rsidR="004C125F" w:rsidRPr="00D67B34" w:rsidRDefault="004C125F" w:rsidP="004C125F">
      <w:pPr>
        <w:numPr>
          <w:ilvl w:val="0"/>
          <w:numId w:val="43"/>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D67B34">
        <w:rPr>
          <w:rFonts w:ascii="Arial" w:eastAsia="Arial" w:hAnsi="Arial" w:cs="Arial"/>
          <w:b/>
          <w:color w:val="000000"/>
          <w:sz w:val="21"/>
          <w:szCs w:val="21"/>
        </w:rPr>
        <w:t>SUBCONTRATAÇÃO</w:t>
      </w:r>
    </w:p>
    <w:p w14:paraId="609589D4" w14:textId="77777777" w:rsidR="004C125F" w:rsidRPr="00D67B34" w:rsidRDefault="004C125F" w:rsidP="004C125F">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63D56F9E"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Não será admitida a subcontratação do objeto contratual.</w:t>
      </w:r>
    </w:p>
    <w:p w14:paraId="0E27E5EE" w14:textId="77777777" w:rsidR="004C125F" w:rsidRPr="00D67B34" w:rsidRDefault="004C125F" w:rsidP="004C125F">
      <w:pPr>
        <w:spacing w:line="240" w:lineRule="auto"/>
        <w:contextualSpacing/>
        <w:rPr>
          <w:rFonts w:ascii="Arial" w:hAnsi="Arial" w:cs="Arial"/>
          <w:b/>
          <w:bCs/>
          <w:sz w:val="21"/>
          <w:szCs w:val="21"/>
        </w:rPr>
      </w:pPr>
    </w:p>
    <w:p w14:paraId="2BAC93A9" w14:textId="77777777" w:rsidR="004C125F" w:rsidRPr="00D67B34" w:rsidRDefault="004C125F" w:rsidP="004C125F">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CRITÉRIOS DE MEDIÇÃO E PAGAMENTO:</w:t>
      </w:r>
    </w:p>
    <w:p w14:paraId="16A976B7" w14:textId="77777777" w:rsidR="004C125F" w:rsidRPr="00D67B34" w:rsidRDefault="004C125F" w:rsidP="004C125F">
      <w:pPr>
        <w:spacing w:after="0" w:line="240" w:lineRule="auto"/>
        <w:ind w:right="54"/>
        <w:jc w:val="both"/>
        <w:rPr>
          <w:rFonts w:ascii="Arial" w:eastAsia="Arial" w:hAnsi="Arial" w:cs="Arial"/>
          <w:b/>
          <w:sz w:val="21"/>
          <w:szCs w:val="21"/>
        </w:rPr>
      </w:pPr>
    </w:p>
    <w:p w14:paraId="7E3C066B" w14:textId="77777777" w:rsidR="004C125F" w:rsidRPr="00D67B34" w:rsidRDefault="004C125F" w:rsidP="004C125F">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RECEBIMENTO DO OBJETO</w:t>
      </w:r>
      <w:r w:rsidRPr="00D67B34">
        <w:rPr>
          <w:rFonts w:ascii="Arial" w:eastAsia="Arial" w:hAnsi="Arial" w:cs="Arial"/>
          <w:b/>
          <w:color w:val="000000"/>
          <w:sz w:val="21"/>
          <w:szCs w:val="21"/>
        </w:rPr>
        <w:t>:</w:t>
      </w:r>
    </w:p>
    <w:p w14:paraId="5FCF430F" w14:textId="77777777" w:rsidR="004C125F" w:rsidRPr="00D67B34" w:rsidRDefault="004C125F" w:rsidP="004C125F">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2D4C90F5" w14:textId="77777777" w:rsidR="004C125F" w:rsidRDefault="004C125F" w:rsidP="004C125F">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w:t>
      </w:r>
    </w:p>
    <w:p w14:paraId="6D61E02B" w14:textId="77777777" w:rsidR="004C125F" w:rsidRPr="00D67B34" w:rsidRDefault="004C125F" w:rsidP="004C125F">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5EE1B14E"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135BD588"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451B6DDD"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48529E9C"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249BB305"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O prazo para recebimento definitivo poderá ser excepcionalmente prorrogado, de forma justificada, por igual período, quando houver necessidade de diligências para a aferição do atendimento das exigências contratuais.</w:t>
      </w:r>
    </w:p>
    <w:p w14:paraId="042F9352"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303375B9"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2"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4138183E"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2006DACB"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204502C"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3A848B31"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09DC9D29" w14:textId="77777777" w:rsidR="004C125F" w:rsidRPr="00D67B34" w:rsidRDefault="004C125F" w:rsidP="004C125F">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6F85F6DF" w14:textId="77777777" w:rsidR="004C125F" w:rsidRPr="00D67B34" w:rsidRDefault="004C125F" w:rsidP="004C125F">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LIQUIDAÇÃO</w:t>
      </w:r>
      <w:r w:rsidRPr="00D67B34">
        <w:rPr>
          <w:rFonts w:ascii="Arial" w:eastAsia="Arial" w:hAnsi="Arial" w:cs="Arial"/>
          <w:b/>
          <w:color w:val="000000"/>
          <w:sz w:val="21"/>
          <w:szCs w:val="21"/>
        </w:rPr>
        <w:t>:</w:t>
      </w:r>
    </w:p>
    <w:p w14:paraId="015CC612" w14:textId="77777777" w:rsidR="004C125F" w:rsidRPr="00D67B34" w:rsidRDefault="004C125F" w:rsidP="004C125F">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5F275A28"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Recebida a Nota Fiscal ou documento de cobrança equivalente, correrá o prazo para fins de liquidação.</w:t>
      </w:r>
    </w:p>
    <w:p w14:paraId="03BAA487"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2A466E84"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B0A7C84"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0C57C77F"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3" w:anchor="art68">
        <w:r w:rsidRPr="00D67B34">
          <w:rPr>
            <w:rFonts w:ascii="Arial" w:eastAsia="Arial" w:hAnsi="Arial" w:cs="Arial"/>
            <w:color w:val="000080"/>
            <w:sz w:val="21"/>
            <w:szCs w:val="21"/>
            <w:u w:val="single"/>
          </w:rPr>
          <w:t xml:space="preserve">art. 68 da Lei nº 14.133, de 2021.  </w:t>
        </w:r>
      </w:hyperlink>
      <w:r w:rsidRPr="00D67B34">
        <w:rPr>
          <w:rFonts w:ascii="Arial" w:eastAsia="Arial" w:hAnsi="Arial" w:cs="Arial"/>
          <w:color w:val="000000"/>
          <w:sz w:val="21"/>
          <w:szCs w:val="21"/>
        </w:rPr>
        <w:t xml:space="preserve"> </w:t>
      </w:r>
    </w:p>
    <w:p w14:paraId="1E8D0A36"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23CD8080"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DC781E6"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09CF0E67"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7684195"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25A8EBDD"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C6D44FD"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66FC9797"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03507B76"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419D1E28"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439AB887" w14:textId="77777777" w:rsidR="004C125F" w:rsidRPr="00D67B34" w:rsidRDefault="004C125F" w:rsidP="004C125F">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21A5F547" w14:textId="77777777" w:rsidR="004C125F" w:rsidRPr="00D67B34" w:rsidRDefault="004C125F" w:rsidP="004C125F">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PRAZO DE PAGAMENTO</w:t>
      </w:r>
      <w:r w:rsidRPr="00D67B34">
        <w:rPr>
          <w:rFonts w:ascii="Arial" w:eastAsia="Arial" w:hAnsi="Arial" w:cs="Arial"/>
          <w:b/>
          <w:color w:val="000000"/>
          <w:sz w:val="21"/>
          <w:szCs w:val="21"/>
        </w:rPr>
        <w:t>:</w:t>
      </w:r>
    </w:p>
    <w:p w14:paraId="76BF5D49" w14:textId="77777777" w:rsidR="004C125F" w:rsidRPr="00D67B34" w:rsidRDefault="004C125F" w:rsidP="004C125F">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266AB813"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efetuado no prazo de até 30 dias contados da finalização da liquidação da despesa, conforme seção anterior.</w:t>
      </w:r>
    </w:p>
    <w:p w14:paraId="672482CC"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7EBABA66" w14:textId="77777777" w:rsidR="004C125F" w:rsidRPr="00D67B34" w:rsidRDefault="004C125F" w:rsidP="004C125F">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FORMA DE PAGAMENTO</w:t>
      </w:r>
      <w:r w:rsidRPr="00D67B34">
        <w:rPr>
          <w:rFonts w:ascii="Arial" w:eastAsia="Arial" w:hAnsi="Arial" w:cs="Arial"/>
          <w:b/>
          <w:color w:val="000000"/>
          <w:sz w:val="21"/>
          <w:szCs w:val="21"/>
        </w:rPr>
        <w:t>:</w:t>
      </w:r>
    </w:p>
    <w:p w14:paraId="5C8DE9A4" w14:textId="77777777" w:rsidR="004C125F" w:rsidRPr="00D67B34" w:rsidRDefault="004C125F" w:rsidP="004C125F">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4B492BE4"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realizado por meio de ordem bancária, para crédito em banco, agência e conta corrente indicados pelo contratado.</w:t>
      </w:r>
    </w:p>
    <w:p w14:paraId="5125B892"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2F26A4B6"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Será considerada data do pagamento o dia em que constar como emitida a ordem bancária para pagamento.</w:t>
      </w:r>
    </w:p>
    <w:p w14:paraId="7889B4A1"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55E36E83"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do pagamento, será efetuada a retenção tributária prevista na legislação aplicável.</w:t>
      </w:r>
    </w:p>
    <w:p w14:paraId="11137255"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3215D915"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regularmente optante pelo Simples Nacional, nos termos da </w:t>
      </w:r>
      <w:hyperlink r:id="rId34">
        <w:r w:rsidRPr="00D67B34">
          <w:rPr>
            <w:rFonts w:ascii="Arial" w:eastAsia="Arial" w:hAnsi="Arial" w:cs="Arial"/>
            <w:color w:val="000080"/>
            <w:sz w:val="21"/>
            <w:szCs w:val="21"/>
            <w:u w:val="single"/>
          </w:rPr>
          <w:t>Lei Complementar nº 123, de 2006</w:t>
        </w:r>
      </w:hyperlink>
      <w:r w:rsidRPr="00D67B3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B35C8EF" w14:textId="77777777" w:rsidR="004C125F" w:rsidRPr="00D67B34" w:rsidRDefault="004C125F" w:rsidP="004C125F">
      <w:pPr>
        <w:spacing w:after="0" w:line="240" w:lineRule="auto"/>
        <w:ind w:right="54"/>
        <w:jc w:val="both"/>
        <w:rPr>
          <w:rFonts w:ascii="Arial" w:eastAsia="Arial" w:hAnsi="Arial" w:cs="Arial"/>
          <w:sz w:val="21"/>
          <w:szCs w:val="21"/>
        </w:rPr>
      </w:pPr>
    </w:p>
    <w:p w14:paraId="296A252F" w14:textId="77777777" w:rsidR="004C125F" w:rsidRPr="00D67B34" w:rsidRDefault="004C125F" w:rsidP="004C125F">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REAJUSTE DE PREÇO:</w:t>
      </w:r>
    </w:p>
    <w:p w14:paraId="682143EE" w14:textId="77777777" w:rsidR="004C125F" w:rsidRPr="00D67B34" w:rsidRDefault="004C125F" w:rsidP="004C125F">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5F37E2B7" w14:textId="77777777" w:rsidR="004C125F" w:rsidRPr="00D67B34" w:rsidRDefault="004C125F" w:rsidP="004C125F">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w:t>
      </w:r>
      <w:r w:rsidRPr="00D67B34">
        <w:rPr>
          <w:rFonts w:ascii="Arial" w:hAnsi="Arial" w:cs="Arial"/>
          <w:spacing w:val="-10"/>
          <w:sz w:val="21"/>
          <w:szCs w:val="21"/>
        </w:rPr>
        <w:t xml:space="preserve"> </w:t>
      </w:r>
      <w:r w:rsidRPr="00D67B34">
        <w:rPr>
          <w:rFonts w:ascii="Arial" w:hAnsi="Arial" w:cs="Arial"/>
          <w:sz w:val="21"/>
          <w:szCs w:val="21"/>
        </w:rPr>
        <w:t>preço</w:t>
      </w:r>
      <w:r w:rsidRPr="00D67B34">
        <w:rPr>
          <w:rFonts w:ascii="Arial" w:hAnsi="Arial" w:cs="Arial"/>
          <w:spacing w:val="-10"/>
          <w:sz w:val="21"/>
          <w:szCs w:val="21"/>
        </w:rPr>
        <w:t xml:space="preserve"> </w:t>
      </w:r>
      <w:r w:rsidRPr="00D67B34">
        <w:rPr>
          <w:rFonts w:ascii="Arial" w:hAnsi="Arial" w:cs="Arial"/>
          <w:sz w:val="21"/>
          <w:szCs w:val="21"/>
        </w:rPr>
        <w:t>poderá</w:t>
      </w:r>
      <w:r w:rsidRPr="00D67B34">
        <w:rPr>
          <w:rFonts w:ascii="Arial" w:hAnsi="Arial" w:cs="Arial"/>
          <w:spacing w:val="-11"/>
          <w:sz w:val="21"/>
          <w:szCs w:val="21"/>
        </w:rPr>
        <w:t xml:space="preserve"> </w:t>
      </w:r>
      <w:r w:rsidRPr="00D67B34">
        <w:rPr>
          <w:rFonts w:ascii="Arial" w:hAnsi="Arial" w:cs="Arial"/>
          <w:sz w:val="21"/>
          <w:szCs w:val="21"/>
        </w:rPr>
        <w:t>ser</w:t>
      </w:r>
      <w:r w:rsidRPr="00D67B34">
        <w:rPr>
          <w:rFonts w:ascii="Arial" w:hAnsi="Arial" w:cs="Arial"/>
          <w:spacing w:val="-8"/>
          <w:sz w:val="21"/>
          <w:szCs w:val="21"/>
        </w:rPr>
        <w:t xml:space="preserve"> </w:t>
      </w:r>
      <w:r w:rsidRPr="00D67B34">
        <w:rPr>
          <w:rFonts w:ascii="Arial" w:hAnsi="Arial" w:cs="Arial"/>
          <w:sz w:val="21"/>
          <w:szCs w:val="21"/>
        </w:rPr>
        <w:t>reajustado</w:t>
      </w:r>
      <w:r w:rsidRPr="00D67B34">
        <w:rPr>
          <w:rFonts w:ascii="Arial" w:hAnsi="Arial" w:cs="Arial"/>
          <w:spacing w:val="-10"/>
          <w:sz w:val="21"/>
          <w:szCs w:val="21"/>
        </w:rPr>
        <w:t xml:space="preserve"> </w:t>
      </w:r>
      <w:r w:rsidRPr="00D67B34">
        <w:rPr>
          <w:rFonts w:ascii="Arial" w:hAnsi="Arial" w:cs="Arial"/>
          <w:sz w:val="21"/>
          <w:szCs w:val="21"/>
        </w:rPr>
        <w:t>após</w:t>
      </w:r>
      <w:r w:rsidRPr="00D67B34">
        <w:rPr>
          <w:rFonts w:ascii="Arial" w:hAnsi="Arial" w:cs="Arial"/>
          <w:spacing w:val="-9"/>
          <w:sz w:val="21"/>
          <w:szCs w:val="21"/>
        </w:rPr>
        <w:t xml:space="preserve"> </w:t>
      </w:r>
      <w:r w:rsidRPr="00D67B34">
        <w:rPr>
          <w:rFonts w:ascii="Arial" w:hAnsi="Arial" w:cs="Arial"/>
          <w:b/>
          <w:bCs/>
          <w:sz w:val="21"/>
          <w:szCs w:val="21"/>
        </w:rPr>
        <w:t>12</w:t>
      </w:r>
      <w:r w:rsidRPr="00D67B34">
        <w:rPr>
          <w:rFonts w:ascii="Arial" w:hAnsi="Arial" w:cs="Arial"/>
          <w:b/>
          <w:bCs/>
          <w:spacing w:val="-10"/>
          <w:sz w:val="21"/>
          <w:szCs w:val="21"/>
        </w:rPr>
        <w:t xml:space="preserve"> </w:t>
      </w:r>
      <w:r w:rsidRPr="00D67B34">
        <w:rPr>
          <w:rFonts w:ascii="Arial" w:hAnsi="Arial" w:cs="Arial"/>
          <w:b/>
          <w:bCs/>
          <w:sz w:val="21"/>
          <w:szCs w:val="21"/>
        </w:rPr>
        <w:t>(doze)</w:t>
      </w:r>
      <w:r w:rsidRPr="00D67B34">
        <w:rPr>
          <w:rFonts w:ascii="Arial" w:hAnsi="Arial" w:cs="Arial"/>
          <w:b/>
          <w:bCs/>
          <w:spacing w:val="-8"/>
          <w:sz w:val="21"/>
          <w:szCs w:val="21"/>
        </w:rPr>
        <w:t xml:space="preserve"> </w:t>
      </w:r>
      <w:r w:rsidRPr="00D67B34">
        <w:rPr>
          <w:rFonts w:ascii="Arial" w:hAnsi="Arial" w:cs="Arial"/>
          <w:b/>
          <w:bCs/>
          <w:sz w:val="21"/>
          <w:szCs w:val="21"/>
        </w:rPr>
        <w:t>meses</w:t>
      </w:r>
      <w:r w:rsidRPr="00D67B34">
        <w:rPr>
          <w:rFonts w:ascii="Arial" w:hAnsi="Arial" w:cs="Arial"/>
          <w:spacing w:val="-9"/>
          <w:sz w:val="21"/>
          <w:szCs w:val="21"/>
        </w:rPr>
        <w:t xml:space="preserve"> </w:t>
      </w:r>
      <w:r w:rsidRPr="00D67B34">
        <w:rPr>
          <w:rFonts w:ascii="Arial" w:hAnsi="Arial" w:cs="Arial"/>
          <w:sz w:val="21"/>
          <w:szCs w:val="21"/>
        </w:rPr>
        <w:t>contados</w:t>
      </w:r>
      <w:r w:rsidRPr="00D67B34">
        <w:rPr>
          <w:rFonts w:ascii="Arial" w:hAnsi="Arial" w:cs="Arial"/>
          <w:spacing w:val="-10"/>
          <w:sz w:val="21"/>
          <w:szCs w:val="21"/>
        </w:rPr>
        <w:t xml:space="preserve"> </w:t>
      </w:r>
      <w:r w:rsidRPr="00D67B34">
        <w:rPr>
          <w:rFonts w:ascii="Arial" w:hAnsi="Arial" w:cs="Arial"/>
          <w:sz w:val="21"/>
          <w:szCs w:val="21"/>
        </w:rPr>
        <w:t>da</w:t>
      </w:r>
      <w:r w:rsidRPr="00D67B34">
        <w:rPr>
          <w:rFonts w:ascii="Arial" w:hAnsi="Arial" w:cs="Arial"/>
          <w:spacing w:val="-11"/>
          <w:sz w:val="21"/>
          <w:szCs w:val="21"/>
        </w:rPr>
        <w:t xml:space="preserve"> </w:t>
      </w:r>
      <w:r w:rsidRPr="00D67B34">
        <w:rPr>
          <w:rFonts w:ascii="Arial" w:hAnsi="Arial" w:cs="Arial"/>
          <w:sz w:val="21"/>
          <w:szCs w:val="21"/>
        </w:rPr>
        <w:t>data</w:t>
      </w:r>
      <w:r w:rsidRPr="00D67B34">
        <w:rPr>
          <w:rFonts w:ascii="Arial" w:hAnsi="Arial" w:cs="Arial"/>
          <w:spacing w:val="-11"/>
          <w:sz w:val="21"/>
          <w:szCs w:val="21"/>
        </w:rPr>
        <w:t xml:space="preserve"> </w:t>
      </w:r>
      <w:r w:rsidRPr="00D67B34">
        <w:rPr>
          <w:rFonts w:ascii="Arial" w:hAnsi="Arial" w:cs="Arial"/>
          <w:sz w:val="21"/>
          <w:szCs w:val="21"/>
        </w:rPr>
        <w:t>de</w:t>
      </w:r>
      <w:r w:rsidRPr="00D67B34">
        <w:rPr>
          <w:rFonts w:ascii="Arial" w:hAnsi="Arial" w:cs="Arial"/>
          <w:spacing w:val="-11"/>
          <w:sz w:val="21"/>
          <w:szCs w:val="21"/>
        </w:rPr>
        <w:t xml:space="preserve"> </w:t>
      </w:r>
      <w:r w:rsidRPr="00D67B34">
        <w:rPr>
          <w:rFonts w:ascii="Arial" w:hAnsi="Arial" w:cs="Arial"/>
          <w:sz w:val="21"/>
          <w:szCs w:val="21"/>
        </w:rPr>
        <w:t>celebração</w:t>
      </w:r>
      <w:r w:rsidRPr="00D67B34">
        <w:rPr>
          <w:rFonts w:ascii="Arial" w:hAnsi="Arial" w:cs="Arial"/>
          <w:spacing w:val="-10"/>
          <w:sz w:val="21"/>
          <w:szCs w:val="21"/>
        </w:rPr>
        <w:t xml:space="preserve"> </w:t>
      </w:r>
      <w:r w:rsidRPr="00D67B34">
        <w:rPr>
          <w:rFonts w:ascii="Arial" w:hAnsi="Arial" w:cs="Arial"/>
          <w:sz w:val="21"/>
          <w:szCs w:val="21"/>
        </w:rPr>
        <w:t>deste ajuste,</w:t>
      </w:r>
      <w:r w:rsidRPr="00D67B34">
        <w:rPr>
          <w:rFonts w:ascii="Arial" w:hAnsi="Arial" w:cs="Arial"/>
          <w:spacing w:val="-5"/>
          <w:sz w:val="21"/>
          <w:szCs w:val="21"/>
        </w:rPr>
        <w:t xml:space="preserve"> </w:t>
      </w:r>
      <w:r w:rsidRPr="00D67B34">
        <w:rPr>
          <w:rFonts w:ascii="Arial" w:hAnsi="Arial" w:cs="Arial"/>
          <w:sz w:val="21"/>
          <w:szCs w:val="21"/>
        </w:rPr>
        <w:t>observada</w:t>
      </w:r>
      <w:r w:rsidRPr="00D67B34">
        <w:rPr>
          <w:rFonts w:ascii="Arial" w:hAnsi="Arial" w:cs="Arial"/>
          <w:spacing w:val="-4"/>
          <w:sz w:val="21"/>
          <w:szCs w:val="21"/>
        </w:rPr>
        <w:t xml:space="preserve"> </w:t>
      </w:r>
      <w:r w:rsidRPr="00D67B34">
        <w:rPr>
          <w:rFonts w:ascii="Arial" w:hAnsi="Arial" w:cs="Arial"/>
          <w:sz w:val="21"/>
          <w:szCs w:val="21"/>
        </w:rPr>
        <w:t>a</w:t>
      </w:r>
      <w:r w:rsidRPr="00D67B34">
        <w:rPr>
          <w:rFonts w:ascii="Arial" w:hAnsi="Arial" w:cs="Arial"/>
          <w:spacing w:val="-6"/>
          <w:sz w:val="21"/>
          <w:szCs w:val="21"/>
        </w:rPr>
        <w:t xml:space="preserve"> </w:t>
      </w:r>
      <w:r w:rsidRPr="00D67B34">
        <w:rPr>
          <w:rFonts w:ascii="Arial" w:hAnsi="Arial" w:cs="Arial"/>
          <w:sz w:val="21"/>
          <w:szCs w:val="21"/>
        </w:rPr>
        <w:t>variação</w:t>
      </w:r>
      <w:r w:rsidRPr="00D67B34">
        <w:rPr>
          <w:rFonts w:ascii="Arial" w:hAnsi="Arial" w:cs="Arial"/>
          <w:spacing w:val="-4"/>
          <w:sz w:val="21"/>
          <w:szCs w:val="21"/>
        </w:rPr>
        <w:t xml:space="preserve"> </w:t>
      </w:r>
      <w:r w:rsidRPr="00D67B34">
        <w:rPr>
          <w:rFonts w:ascii="Arial" w:hAnsi="Arial" w:cs="Arial"/>
          <w:sz w:val="21"/>
          <w:szCs w:val="21"/>
        </w:rPr>
        <w:t>do Índice</w:t>
      </w:r>
      <w:r w:rsidRPr="00D67B34">
        <w:rPr>
          <w:rFonts w:ascii="Arial" w:hAnsi="Arial" w:cs="Arial"/>
          <w:spacing w:val="-6"/>
          <w:sz w:val="21"/>
          <w:szCs w:val="21"/>
        </w:rPr>
        <w:t xml:space="preserve"> </w:t>
      </w:r>
      <w:r w:rsidRPr="00D67B34">
        <w:rPr>
          <w:rFonts w:ascii="Arial" w:hAnsi="Arial" w:cs="Arial"/>
          <w:sz w:val="21"/>
          <w:szCs w:val="21"/>
        </w:rPr>
        <w:t>Nacional</w:t>
      </w:r>
      <w:r w:rsidRPr="00D67B34">
        <w:rPr>
          <w:rFonts w:ascii="Arial" w:hAnsi="Arial" w:cs="Arial"/>
          <w:spacing w:val="-5"/>
          <w:sz w:val="21"/>
          <w:szCs w:val="21"/>
        </w:rPr>
        <w:t xml:space="preserve"> </w:t>
      </w:r>
      <w:r w:rsidRPr="00D67B34">
        <w:rPr>
          <w:rFonts w:ascii="Arial" w:hAnsi="Arial" w:cs="Arial"/>
          <w:sz w:val="21"/>
          <w:szCs w:val="21"/>
        </w:rPr>
        <w:t>de</w:t>
      </w:r>
      <w:r w:rsidRPr="00D67B34">
        <w:rPr>
          <w:rFonts w:ascii="Arial" w:hAnsi="Arial" w:cs="Arial"/>
          <w:spacing w:val="-6"/>
          <w:sz w:val="21"/>
          <w:szCs w:val="21"/>
        </w:rPr>
        <w:t xml:space="preserve"> </w:t>
      </w:r>
      <w:r w:rsidRPr="00D67B34">
        <w:rPr>
          <w:rFonts w:ascii="Arial" w:hAnsi="Arial" w:cs="Arial"/>
          <w:sz w:val="21"/>
          <w:szCs w:val="21"/>
        </w:rPr>
        <w:t>Preços</w:t>
      </w:r>
      <w:r w:rsidRPr="00D67B34">
        <w:rPr>
          <w:rFonts w:ascii="Arial" w:hAnsi="Arial" w:cs="Arial"/>
          <w:spacing w:val="-5"/>
          <w:sz w:val="21"/>
          <w:szCs w:val="21"/>
        </w:rPr>
        <w:t xml:space="preserve"> </w:t>
      </w:r>
      <w:r w:rsidRPr="00D67B34">
        <w:rPr>
          <w:rFonts w:ascii="Arial" w:hAnsi="Arial" w:cs="Arial"/>
          <w:sz w:val="21"/>
          <w:szCs w:val="21"/>
        </w:rPr>
        <w:t>ao</w:t>
      </w:r>
      <w:r w:rsidRPr="00D67B34">
        <w:rPr>
          <w:rFonts w:ascii="Arial" w:hAnsi="Arial" w:cs="Arial"/>
          <w:spacing w:val="-3"/>
          <w:sz w:val="21"/>
          <w:szCs w:val="21"/>
        </w:rPr>
        <w:t xml:space="preserve"> </w:t>
      </w:r>
      <w:r w:rsidRPr="00D67B34">
        <w:rPr>
          <w:rFonts w:ascii="Arial" w:hAnsi="Arial" w:cs="Arial"/>
          <w:sz w:val="21"/>
          <w:szCs w:val="21"/>
        </w:rPr>
        <w:t>Consumidor Amplo –</w:t>
      </w:r>
      <w:r w:rsidRPr="00D67B34">
        <w:rPr>
          <w:rFonts w:ascii="Arial" w:hAnsi="Arial" w:cs="Arial"/>
          <w:spacing w:val="-3"/>
          <w:sz w:val="21"/>
          <w:szCs w:val="21"/>
        </w:rPr>
        <w:t xml:space="preserve"> </w:t>
      </w:r>
      <w:r w:rsidRPr="00D67B34">
        <w:rPr>
          <w:rFonts w:ascii="Arial" w:hAnsi="Arial" w:cs="Arial"/>
          <w:sz w:val="21"/>
          <w:szCs w:val="21"/>
        </w:rPr>
        <w:t>INPCA</w:t>
      </w:r>
      <w:r w:rsidRPr="00D67B34">
        <w:rPr>
          <w:rFonts w:ascii="Arial" w:hAnsi="Arial" w:cs="Arial"/>
          <w:spacing w:val="-4"/>
          <w:sz w:val="21"/>
          <w:szCs w:val="21"/>
        </w:rPr>
        <w:t xml:space="preserve"> </w:t>
      </w:r>
      <w:r w:rsidRPr="00D67B34">
        <w:rPr>
          <w:rFonts w:ascii="Arial" w:hAnsi="Arial" w:cs="Arial"/>
          <w:sz w:val="21"/>
          <w:szCs w:val="21"/>
        </w:rPr>
        <w:t>ou</w:t>
      </w:r>
      <w:r w:rsidRPr="00D67B34">
        <w:rPr>
          <w:rFonts w:ascii="Arial" w:hAnsi="Arial" w:cs="Arial"/>
          <w:spacing w:val="-3"/>
          <w:sz w:val="21"/>
          <w:szCs w:val="21"/>
        </w:rPr>
        <w:t xml:space="preserve"> </w:t>
      </w:r>
      <w:r w:rsidRPr="00D67B34">
        <w:rPr>
          <w:rFonts w:ascii="Arial" w:hAnsi="Arial" w:cs="Arial"/>
          <w:sz w:val="21"/>
          <w:szCs w:val="21"/>
        </w:rPr>
        <w:t>por</w:t>
      </w:r>
      <w:r w:rsidRPr="00D67B34">
        <w:rPr>
          <w:rFonts w:ascii="Arial" w:hAnsi="Arial" w:cs="Arial"/>
          <w:spacing w:val="-6"/>
          <w:sz w:val="21"/>
          <w:szCs w:val="21"/>
        </w:rPr>
        <w:t xml:space="preserve"> </w:t>
      </w:r>
      <w:r w:rsidRPr="00D67B34">
        <w:rPr>
          <w:rFonts w:ascii="Arial" w:hAnsi="Arial" w:cs="Arial"/>
          <w:sz w:val="21"/>
          <w:szCs w:val="21"/>
        </w:rPr>
        <w:t>outro indicador que venha substituí-lo.</w:t>
      </w:r>
    </w:p>
    <w:p w14:paraId="7E017DD6" w14:textId="77777777" w:rsidR="004C125F" w:rsidRPr="00D67B34" w:rsidRDefault="004C125F" w:rsidP="004C125F">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1A458882" w14:textId="77777777" w:rsidR="004C125F" w:rsidRPr="00D67B34" w:rsidRDefault="004C125F" w:rsidP="004C125F">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 primeiro reajuste levará em conta para fins de cálculo a variação do índice</w:t>
      </w:r>
      <w:r w:rsidRPr="00D67B34">
        <w:rPr>
          <w:rFonts w:ascii="Arial" w:hAnsi="Arial" w:cs="Arial"/>
          <w:spacing w:val="40"/>
          <w:sz w:val="21"/>
          <w:szCs w:val="21"/>
        </w:rPr>
        <w:t xml:space="preserve"> </w:t>
      </w:r>
      <w:r w:rsidRPr="00D67B34">
        <w:rPr>
          <w:rFonts w:ascii="Arial" w:hAnsi="Arial" w:cs="Arial"/>
          <w:sz w:val="21"/>
          <w:szCs w:val="21"/>
        </w:rPr>
        <w:t>pactuado após 1 (um) da data final da pesquisa de preço.</w:t>
      </w:r>
    </w:p>
    <w:p w14:paraId="7892B02D" w14:textId="77777777" w:rsidR="004C125F" w:rsidRPr="00D67B34" w:rsidRDefault="004C125F" w:rsidP="004C125F">
      <w:pPr>
        <w:pStyle w:val="PargrafodaLista"/>
        <w:spacing w:line="240" w:lineRule="auto"/>
        <w:rPr>
          <w:rFonts w:ascii="Arial" w:hAnsi="Arial" w:cs="Arial"/>
          <w:sz w:val="21"/>
          <w:szCs w:val="21"/>
        </w:rPr>
      </w:pPr>
    </w:p>
    <w:p w14:paraId="2E7D9D18" w14:textId="77777777" w:rsidR="004C125F" w:rsidRPr="00D67B34" w:rsidRDefault="004C125F" w:rsidP="004C125F">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 xml:space="preserve">Os preços inicialmente contratados são fixos e irreajustáveis no prazo de um ano contado da data da proposta. </w:t>
      </w:r>
    </w:p>
    <w:p w14:paraId="2400672E" w14:textId="77777777" w:rsidR="004C125F" w:rsidRPr="00D67B34" w:rsidRDefault="004C125F" w:rsidP="004C125F">
      <w:pPr>
        <w:pStyle w:val="PargrafodaLista"/>
        <w:spacing w:line="240" w:lineRule="auto"/>
        <w:rPr>
          <w:rFonts w:ascii="Arial" w:hAnsi="Arial" w:cs="Arial"/>
          <w:bCs/>
          <w:sz w:val="21"/>
          <w:szCs w:val="21"/>
        </w:rPr>
      </w:pPr>
    </w:p>
    <w:p w14:paraId="3E8311CC" w14:textId="77777777" w:rsidR="004C125F" w:rsidRPr="00D67B34" w:rsidRDefault="004C125F" w:rsidP="004C125F">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454EA0E4" w14:textId="77777777" w:rsidR="004C125F" w:rsidRPr="00D67B34" w:rsidRDefault="004C125F" w:rsidP="004C125F">
      <w:pPr>
        <w:pStyle w:val="PargrafodaLista"/>
        <w:spacing w:line="240" w:lineRule="auto"/>
        <w:rPr>
          <w:rFonts w:ascii="Arial" w:hAnsi="Arial" w:cs="Arial"/>
          <w:bCs/>
          <w:sz w:val="21"/>
          <w:szCs w:val="21"/>
        </w:rPr>
      </w:pPr>
    </w:p>
    <w:p w14:paraId="747F263D" w14:textId="77777777" w:rsidR="004C125F" w:rsidRPr="00D67B34" w:rsidRDefault="004C125F" w:rsidP="004C125F">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Nos reajustes subsequentes ao primeiro, o interregno mínimo de um ano será contado a partir dos efeitos financeiros do último reajuste.</w:t>
      </w:r>
    </w:p>
    <w:p w14:paraId="4CEAE314" w14:textId="77777777" w:rsidR="004C125F" w:rsidRPr="00D67B34" w:rsidRDefault="004C125F" w:rsidP="004C125F">
      <w:pPr>
        <w:pStyle w:val="PargrafodaLista"/>
        <w:spacing w:line="240" w:lineRule="auto"/>
        <w:rPr>
          <w:rFonts w:ascii="Arial" w:hAnsi="Arial" w:cs="Arial"/>
          <w:bCs/>
          <w:sz w:val="21"/>
          <w:szCs w:val="21"/>
        </w:rPr>
      </w:pPr>
    </w:p>
    <w:p w14:paraId="6A1645EA" w14:textId="77777777" w:rsidR="004C125F" w:rsidRPr="00D67B34" w:rsidRDefault="004C125F" w:rsidP="004C125F">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384FF11" w14:textId="77777777" w:rsidR="004C125F" w:rsidRPr="00D67B34" w:rsidRDefault="004C125F" w:rsidP="004C125F">
      <w:pPr>
        <w:pStyle w:val="PargrafodaLista"/>
        <w:spacing w:line="240" w:lineRule="auto"/>
        <w:rPr>
          <w:rFonts w:ascii="Arial" w:hAnsi="Arial" w:cs="Arial"/>
          <w:bCs/>
          <w:sz w:val="21"/>
          <w:szCs w:val="21"/>
        </w:rPr>
      </w:pPr>
    </w:p>
    <w:p w14:paraId="503A1FF1" w14:textId="77777777" w:rsidR="004C125F" w:rsidRPr="00D67B34" w:rsidRDefault="004C125F" w:rsidP="004C125F">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Nas aferições finais, o(s) índice(s) utilizado(s) para reajuste será(</w:t>
      </w:r>
      <w:proofErr w:type="spellStart"/>
      <w:r w:rsidRPr="00D67B34">
        <w:rPr>
          <w:rFonts w:ascii="Arial" w:hAnsi="Arial" w:cs="Arial"/>
          <w:bCs/>
          <w:sz w:val="21"/>
          <w:szCs w:val="21"/>
        </w:rPr>
        <w:t>ão</w:t>
      </w:r>
      <w:proofErr w:type="spellEnd"/>
      <w:r w:rsidRPr="00D67B34">
        <w:rPr>
          <w:rFonts w:ascii="Arial" w:hAnsi="Arial" w:cs="Arial"/>
          <w:bCs/>
          <w:sz w:val="21"/>
          <w:szCs w:val="21"/>
        </w:rPr>
        <w:t>), obrigatoriamente, o(s) definitivo(s).</w:t>
      </w:r>
    </w:p>
    <w:p w14:paraId="60E848A0" w14:textId="77777777" w:rsidR="004C125F" w:rsidRPr="00D67B34" w:rsidRDefault="004C125F" w:rsidP="004C125F">
      <w:pPr>
        <w:pStyle w:val="PargrafodaLista"/>
        <w:spacing w:line="240" w:lineRule="auto"/>
        <w:rPr>
          <w:rFonts w:ascii="Arial" w:hAnsi="Arial" w:cs="Arial"/>
          <w:bCs/>
          <w:sz w:val="21"/>
          <w:szCs w:val="21"/>
        </w:rPr>
      </w:pPr>
    </w:p>
    <w:p w14:paraId="4A37076E" w14:textId="77777777" w:rsidR="004C125F" w:rsidRPr="00D67B34" w:rsidRDefault="004C125F" w:rsidP="004C125F">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o(s) índice(s) estabelecido(s) para reajustamento venha(m) a ser extinto(s) ou de qualquer forma não possa(m) mais ser utilizado(s), será(</w:t>
      </w:r>
      <w:proofErr w:type="spellStart"/>
      <w:r w:rsidRPr="00D67B34">
        <w:rPr>
          <w:rFonts w:ascii="Arial" w:hAnsi="Arial" w:cs="Arial"/>
          <w:bCs/>
          <w:sz w:val="21"/>
          <w:szCs w:val="21"/>
        </w:rPr>
        <w:t>ão</w:t>
      </w:r>
      <w:proofErr w:type="spellEnd"/>
      <w:r w:rsidRPr="00D67B34">
        <w:rPr>
          <w:rFonts w:ascii="Arial" w:hAnsi="Arial" w:cs="Arial"/>
          <w:bCs/>
          <w:sz w:val="21"/>
          <w:szCs w:val="21"/>
        </w:rPr>
        <w:t>) adotado(s), em substituição, o(s) que vier(em) a ser determinado(s) pela legislação então em vigor.</w:t>
      </w:r>
    </w:p>
    <w:p w14:paraId="3C24D09E" w14:textId="77777777" w:rsidR="004C125F" w:rsidRPr="00D67B34" w:rsidRDefault="004C125F" w:rsidP="004C125F">
      <w:pPr>
        <w:pStyle w:val="PargrafodaLista"/>
        <w:spacing w:line="240" w:lineRule="auto"/>
        <w:rPr>
          <w:rFonts w:ascii="Arial" w:hAnsi="Arial" w:cs="Arial"/>
          <w:bCs/>
          <w:sz w:val="21"/>
          <w:szCs w:val="21"/>
        </w:rPr>
      </w:pPr>
    </w:p>
    <w:p w14:paraId="6B640614" w14:textId="77777777" w:rsidR="004C125F" w:rsidRPr="00D67B34" w:rsidRDefault="004C125F" w:rsidP="004C125F">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774A0E72" w14:textId="77777777" w:rsidR="004C125F" w:rsidRPr="00D67B34" w:rsidRDefault="004C125F" w:rsidP="004C125F">
      <w:pPr>
        <w:pStyle w:val="PargrafodaLista"/>
        <w:spacing w:line="240" w:lineRule="auto"/>
        <w:rPr>
          <w:rFonts w:ascii="Arial" w:hAnsi="Arial" w:cs="Arial"/>
          <w:bCs/>
          <w:sz w:val="21"/>
          <w:szCs w:val="21"/>
        </w:rPr>
      </w:pPr>
    </w:p>
    <w:p w14:paraId="6F191BE1" w14:textId="77777777" w:rsidR="004C125F" w:rsidRPr="00D67B34" w:rsidRDefault="004C125F" w:rsidP="004C125F">
      <w:pPr>
        <w:pStyle w:val="PargrafodaLista"/>
        <w:widowControl w:val="0"/>
        <w:numPr>
          <w:ilvl w:val="1"/>
          <w:numId w:val="4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 contratado solicite revisão ou repactuação do valor contratado, a Administração terá o prazo de 30 (trinta) para deferir ou indeferir o pedido.</w:t>
      </w:r>
    </w:p>
    <w:p w14:paraId="314F794E" w14:textId="77777777" w:rsidR="004C125F" w:rsidRPr="00D67B34" w:rsidRDefault="004C125F" w:rsidP="004C125F">
      <w:pPr>
        <w:spacing w:after="0" w:line="240" w:lineRule="auto"/>
        <w:ind w:right="54"/>
        <w:jc w:val="both"/>
        <w:rPr>
          <w:rFonts w:ascii="Arial" w:eastAsia="Arial" w:hAnsi="Arial" w:cs="Arial"/>
          <w:sz w:val="21"/>
          <w:szCs w:val="21"/>
        </w:rPr>
      </w:pPr>
    </w:p>
    <w:p w14:paraId="50ED74D6" w14:textId="77777777" w:rsidR="004C125F" w:rsidRPr="00D67B34" w:rsidRDefault="004C125F" w:rsidP="004C125F">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CONTRATANTE:</w:t>
      </w:r>
    </w:p>
    <w:p w14:paraId="40A804DE" w14:textId="77777777" w:rsidR="004C125F" w:rsidRPr="00D67B34" w:rsidRDefault="004C125F" w:rsidP="004C125F">
      <w:pPr>
        <w:spacing w:after="0" w:line="240" w:lineRule="auto"/>
        <w:ind w:right="54"/>
        <w:jc w:val="both"/>
        <w:rPr>
          <w:rFonts w:ascii="Arial" w:eastAsia="Arial" w:hAnsi="Arial" w:cs="Arial"/>
          <w:sz w:val="21"/>
          <w:szCs w:val="21"/>
        </w:rPr>
      </w:pPr>
    </w:p>
    <w:p w14:paraId="08CF8B4C" w14:textId="77777777" w:rsidR="004C125F" w:rsidRPr="00D67B34" w:rsidRDefault="004C125F" w:rsidP="004C125F">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D67B34">
        <w:rPr>
          <w:rFonts w:ascii="Arial" w:eastAsia="Arial" w:hAnsi="Arial" w:cs="Arial"/>
          <w:color w:val="000000"/>
          <w:sz w:val="21"/>
          <w:szCs w:val="21"/>
        </w:rPr>
        <w:t xml:space="preserve">São obrigações do </w:t>
      </w:r>
      <w:r w:rsidRPr="00D67B34">
        <w:rPr>
          <w:rFonts w:ascii="Arial" w:eastAsia="Arial" w:hAnsi="Arial" w:cs="Arial"/>
          <w:b/>
          <w:bCs/>
          <w:color w:val="000000"/>
          <w:sz w:val="21"/>
          <w:szCs w:val="21"/>
        </w:rPr>
        <w:t>CONTRATANTE:</w:t>
      </w:r>
    </w:p>
    <w:p w14:paraId="1D1FA380" w14:textId="77777777" w:rsidR="004C125F" w:rsidRPr="00D67B34" w:rsidRDefault="004C125F" w:rsidP="004C125F">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61D02483"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Exigir o cumprimento de todas as obrigações assumidas pelo Contratado, de acordo com o contrato e seus anexos.</w:t>
      </w:r>
    </w:p>
    <w:p w14:paraId="0915AC94"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Receber o objeto no prazo e condições estabelecidas no Termo de Referência;</w:t>
      </w:r>
    </w:p>
    <w:p w14:paraId="1F8A6E54"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1CB747B6"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Acompanhar e fiscalizar a execução do contrato e o cumprimento das obrigações pelo Contratado.</w:t>
      </w:r>
    </w:p>
    <w:p w14:paraId="3E46D7A0"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5"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w:t>
      </w:r>
    </w:p>
    <w:p w14:paraId="3ECAEC0B"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09CE3073"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Aplicar ao Contratado as sanções previstas na lei e neste Contrato. </w:t>
      </w:r>
    </w:p>
    <w:p w14:paraId="46256612"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23C9A685"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A05F7F7"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terá o prazo de</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 xml:space="preserve">30 (trintas) dias, a contar da data do protocolo do requerimento para decidir, admitida a prorrogação motivada, por igual período. </w:t>
      </w:r>
    </w:p>
    <w:p w14:paraId="22066253"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Responder eventuais pedidos de reestabelecimento do equilíbrio econômico-financeiro feitos pelo contratado no prazo máximo de 30 (trinta) dias.</w:t>
      </w:r>
    </w:p>
    <w:p w14:paraId="69F6C857"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B70A8AB" w14:textId="77777777" w:rsidR="004C125F" w:rsidRPr="00D67B34" w:rsidRDefault="004C125F" w:rsidP="004C125F">
      <w:pPr>
        <w:spacing w:after="0" w:line="240" w:lineRule="auto"/>
        <w:ind w:right="54"/>
        <w:jc w:val="both"/>
        <w:rPr>
          <w:rFonts w:ascii="Arial" w:eastAsia="Arial" w:hAnsi="Arial" w:cs="Arial"/>
          <w:sz w:val="21"/>
          <w:szCs w:val="21"/>
        </w:rPr>
      </w:pPr>
    </w:p>
    <w:p w14:paraId="6C0373A5" w14:textId="77777777" w:rsidR="004C125F" w:rsidRPr="00D67B34" w:rsidRDefault="004C125F" w:rsidP="004C125F">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CONTRATADO:</w:t>
      </w:r>
    </w:p>
    <w:p w14:paraId="5B7884BD"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398933FB"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5F9BFE8C"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7E811CF1"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do objeto, de acordo com o Código de Defesa do Consumidor (</w:t>
      </w:r>
      <w:hyperlink r:id="rId36">
        <w:r w:rsidRPr="00D67B34">
          <w:rPr>
            <w:rFonts w:ascii="Arial" w:eastAsia="Arial" w:hAnsi="Arial" w:cs="Arial"/>
            <w:color w:val="000080"/>
            <w:sz w:val="21"/>
            <w:szCs w:val="21"/>
            <w:u w:val="single"/>
          </w:rPr>
          <w:t>Lei nº 8.078, de 1990</w:t>
        </w:r>
      </w:hyperlink>
      <w:r w:rsidRPr="00D67B34">
        <w:rPr>
          <w:rFonts w:ascii="Arial" w:eastAsia="Arial" w:hAnsi="Arial" w:cs="Arial"/>
          <w:color w:val="000000"/>
          <w:sz w:val="21"/>
          <w:szCs w:val="21"/>
        </w:rPr>
        <w:t>).</w:t>
      </w:r>
    </w:p>
    <w:p w14:paraId="3A4052D2"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50B61323"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Atender às determinações regulares emitidas pelo fiscal ou gestor do contrato ou autoridade superior (</w:t>
      </w:r>
      <w:hyperlink r:id="rId37" w:anchor="art137">
        <w:r w:rsidRPr="00D67B34">
          <w:rPr>
            <w:rFonts w:ascii="Arial" w:eastAsia="Arial" w:hAnsi="Arial" w:cs="Arial"/>
            <w:color w:val="000080"/>
            <w:sz w:val="21"/>
            <w:szCs w:val="21"/>
            <w:u w:val="single"/>
          </w:rPr>
          <w:t>art. 137, II, da Lei n.º 14.133, de 2021</w:t>
        </w:r>
      </w:hyperlink>
      <w:r w:rsidRPr="00D67B34">
        <w:rPr>
          <w:rFonts w:ascii="Arial" w:eastAsia="Arial" w:hAnsi="Arial" w:cs="Arial"/>
          <w:color w:val="000000"/>
          <w:sz w:val="21"/>
          <w:szCs w:val="21"/>
        </w:rPr>
        <w:t>) e prestar todo esclarecimento ou informação por eles solicitados.</w:t>
      </w:r>
    </w:p>
    <w:p w14:paraId="7408FF2D"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8325CE8"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F22F7FC"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5B90783B"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06148AC"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3F2DD523"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5C5673B5"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7BA1D858"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r w:rsidRPr="00D67B34">
          <w:rPr>
            <w:rFonts w:ascii="Arial" w:eastAsia="Arial" w:hAnsi="Arial" w:cs="Arial"/>
            <w:color w:val="000080"/>
            <w:sz w:val="21"/>
            <w:szCs w:val="21"/>
            <w:u w:val="single"/>
          </w:rPr>
          <w:t>art. 116, da Lei n.º 14.133, de 2021</w:t>
        </w:r>
      </w:hyperlink>
      <w:r w:rsidRPr="00D67B34">
        <w:rPr>
          <w:rFonts w:ascii="Arial" w:eastAsia="Arial" w:hAnsi="Arial" w:cs="Arial"/>
          <w:color w:val="000000"/>
          <w:sz w:val="21"/>
          <w:szCs w:val="21"/>
        </w:rPr>
        <w:t>).</w:t>
      </w:r>
    </w:p>
    <w:p w14:paraId="0AF58FE6"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9" w:anchor="art116">
        <w:r w:rsidRPr="00D67B34">
          <w:rPr>
            <w:rFonts w:ascii="Arial" w:eastAsia="Arial" w:hAnsi="Arial" w:cs="Arial"/>
            <w:color w:val="000080"/>
            <w:sz w:val="21"/>
            <w:szCs w:val="21"/>
            <w:u w:val="single"/>
          </w:rPr>
          <w:t>art. 116, parágrafo único, da Lei n.º 14.133, de 2021</w:t>
        </w:r>
      </w:hyperlink>
      <w:r w:rsidRPr="00D67B34">
        <w:rPr>
          <w:rFonts w:ascii="Arial" w:eastAsia="Arial" w:hAnsi="Arial" w:cs="Arial"/>
          <w:color w:val="000000"/>
          <w:sz w:val="21"/>
          <w:szCs w:val="21"/>
        </w:rPr>
        <w:t>).</w:t>
      </w:r>
    </w:p>
    <w:p w14:paraId="099E1BA3"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Guardar sigilo sobre todas as informações obtidas em decorrência do cumprimento do contrato.</w:t>
      </w:r>
    </w:p>
    <w:p w14:paraId="1196EEB8"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r w:rsidRPr="00D67B34">
          <w:rPr>
            <w:rFonts w:ascii="Arial" w:eastAsia="Arial" w:hAnsi="Arial" w:cs="Arial"/>
            <w:color w:val="000080"/>
            <w:sz w:val="21"/>
            <w:szCs w:val="21"/>
            <w:u w:val="single"/>
          </w:rPr>
          <w:t>art. 124, II, d, da Lei nº 14.133, de 2021.</w:t>
        </w:r>
      </w:hyperlink>
    </w:p>
    <w:p w14:paraId="6650CCA7"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além dos postulados legais vigentes de âmbito federal, estadual ou municipal, as normas de segurança do contratante;</w:t>
      </w:r>
    </w:p>
    <w:p w14:paraId="44C80B45" w14:textId="77777777" w:rsidR="004C125F" w:rsidRPr="00D67B34" w:rsidRDefault="004C125F" w:rsidP="004C125F">
      <w:pPr>
        <w:shd w:val="clear" w:color="auto" w:fill="FFFFFF" w:themeFill="background1"/>
        <w:spacing w:after="0" w:line="240" w:lineRule="auto"/>
        <w:ind w:right="54"/>
        <w:contextualSpacing/>
        <w:jc w:val="both"/>
        <w:rPr>
          <w:rFonts w:ascii="Arial" w:eastAsia="Arial" w:hAnsi="Arial" w:cs="Arial"/>
          <w:b/>
          <w:sz w:val="21"/>
          <w:szCs w:val="21"/>
        </w:rPr>
      </w:pPr>
    </w:p>
    <w:p w14:paraId="49651F6C" w14:textId="77777777" w:rsidR="004C125F" w:rsidRPr="00D67B34" w:rsidRDefault="004C125F" w:rsidP="004C125F">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GARANTIA DE EXECUÇÃO:</w:t>
      </w:r>
    </w:p>
    <w:p w14:paraId="47734568" w14:textId="77777777" w:rsidR="004C125F" w:rsidRPr="00D67B34" w:rsidRDefault="004C125F" w:rsidP="004C125F">
      <w:pPr>
        <w:spacing w:after="0" w:line="240" w:lineRule="auto"/>
        <w:ind w:right="54"/>
        <w:jc w:val="both"/>
        <w:rPr>
          <w:rFonts w:ascii="Arial" w:eastAsia="Arial" w:hAnsi="Arial" w:cs="Arial"/>
          <w:b/>
          <w:sz w:val="21"/>
          <w:szCs w:val="21"/>
        </w:rPr>
      </w:pPr>
    </w:p>
    <w:p w14:paraId="2C3A7216" w14:textId="77777777" w:rsidR="004C125F" w:rsidRPr="00D67B34" w:rsidRDefault="004C125F" w:rsidP="004C125F">
      <w:pPr>
        <w:keepNext/>
        <w:keepLines/>
        <w:numPr>
          <w:ilvl w:val="1"/>
          <w:numId w:val="43"/>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D67B34">
        <w:rPr>
          <w:rFonts w:ascii="Arial" w:eastAsia="Arial" w:hAnsi="Arial" w:cs="Arial"/>
          <w:color w:val="000000"/>
          <w:sz w:val="21"/>
          <w:szCs w:val="21"/>
        </w:rPr>
        <w:t>Não haverá exigência de garantia contratual da execução.</w:t>
      </w:r>
    </w:p>
    <w:p w14:paraId="59377E86" w14:textId="77777777" w:rsidR="004C125F" w:rsidRPr="00D67B34" w:rsidRDefault="004C125F" w:rsidP="004C125F">
      <w:pPr>
        <w:spacing w:after="0" w:line="240" w:lineRule="auto"/>
        <w:ind w:right="54"/>
        <w:jc w:val="both"/>
        <w:rPr>
          <w:rFonts w:ascii="Arial" w:eastAsia="Arial" w:hAnsi="Arial" w:cs="Arial"/>
          <w:sz w:val="21"/>
          <w:szCs w:val="21"/>
        </w:rPr>
      </w:pPr>
    </w:p>
    <w:p w14:paraId="40FDADED" w14:textId="77777777" w:rsidR="004C125F" w:rsidRPr="00D67B34" w:rsidRDefault="004C125F" w:rsidP="004C125F">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INFRAÇÕES E SANÇÕES ADMINISTRATIVAS:</w:t>
      </w:r>
    </w:p>
    <w:p w14:paraId="5F062F5E" w14:textId="77777777" w:rsidR="004C125F" w:rsidRPr="00D67B34" w:rsidRDefault="004C125F" w:rsidP="004C125F">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0B5413ED" w14:textId="77777777" w:rsidR="004C125F" w:rsidRPr="00D67B34" w:rsidRDefault="004C125F" w:rsidP="004C125F">
      <w:pPr>
        <w:keepNext/>
        <w:keepLines/>
        <w:numPr>
          <w:ilvl w:val="1"/>
          <w:numId w:val="43"/>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D67B34">
        <w:rPr>
          <w:rFonts w:ascii="Arial" w:eastAsia="Arial" w:hAnsi="Arial" w:cs="Arial"/>
          <w:color w:val="000000"/>
          <w:sz w:val="21"/>
          <w:szCs w:val="21"/>
        </w:rPr>
        <w:t xml:space="preserve">Comete infração administrativa, nos termos da </w:t>
      </w:r>
      <w:hyperlink r:id="rId41">
        <w:r w:rsidRPr="00D67B34">
          <w:rPr>
            <w:rFonts w:ascii="Arial" w:eastAsia="Arial" w:hAnsi="Arial" w:cs="Arial"/>
            <w:sz w:val="21"/>
            <w:szCs w:val="21"/>
          </w:rPr>
          <w:t>Lei nº 14.133, de 2021</w:t>
        </w:r>
      </w:hyperlink>
      <w:r w:rsidRPr="00D67B34">
        <w:rPr>
          <w:rFonts w:ascii="Arial" w:eastAsia="Arial" w:hAnsi="Arial" w:cs="Arial"/>
          <w:color w:val="000000"/>
          <w:sz w:val="21"/>
          <w:szCs w:val="21"/>
        </w:rPr>
        <w:t>, o contratado que:</w:t>
      </w:r>
    </w:p>
    <w:p w14:paraId="338D185B" w14:textId="77777777" w:rsidR="004C125F" w:rsidRPr="00D67B34" w:rsidRDefault="004C125F" w:rsidP="004C125F">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46EC29CF" w14:textId="77777777" w:rsidR="004C125F" w:rsidRPr="00D67B34" w:rsidRDefault="004C125F" w:rsidP="004C125F">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w:t>
      </w:r>
    </w:p>
    <w:p w14:paraId="6D0CC05D" w14:textId="77777777" w:rsidR="004C125F" w:rsidRPr="00D67B34" w:rsidRDefault="004C125F" w:rsidP="004C125F">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 que cause grave dano à Administração ou ao funcionamento dos serviços públicos ou ao interesse coletivo;</w:t>
      </w:r>
    </w:p>
    <w:p w14:paraId="1D3CABA5" w14:textId="77777777" w:rsidR="004C125F" w:rsidRPr="00D67B34" w:rsidRDefault="004C125F" w:rsidP="004C125F">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total do contrato;</w:t>
      </w:r>
    </w:p>
    <w:p w14:paraId="3B919629" w14:textId="77777777" w:rsidR="004C125F" w:rsidRPr="00D67B34" w:rsidRDefault="004C125F" w:rsidP="004C125F">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ensejar o retardamento da execução ou da entrega do objeto da contratação sem motivo justificado;</w:t>
      </w:r>
    </w:p>
    <w:p w14:paraId="5B3A65BB" w14:textId="77777777" w:rsidR="004C125F" w:rsidRPr="00D67B34" w:rsidRDefault="004C125F" w:rsidP="004C125F">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apresentar documentação falsa ou prestar declaração falsa durante a execução do contrato;</w:t>
      </w:r>
    </w:p>
    <w:p w14:paraId="6A5D91AB" w14:textId="77777777" w:rsidR="004C125F" w:rsidRPr="00D67B34" w:rsidRDefault="004C125F" w:rsidP="004C125F">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praticar ato fraudulento na execução do contrato;</w:t>
      </w:r>
    </w:p>
    <w:p w14:paraId="22AA4C0D" w14:textId="77777777" w:rsidR="004C125F" w:rsidRPr="00D67B34" w:rsidRDefault="004C125F" w:rsidP="004C125F">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comportar-se de modo inidôneo ou cometer fraude de qualquer natureza;</w:t>
      </w:r>
    </w:p>
    <w:p w14:paraId="7A345D05" w14:textId="77777777" w:rsidR="004C125F" w:rsidRPr="00D67B34" w:rsidRDefault="004C125F" w:rsidP="004C125F">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 xml:space="preserve">praticar ato lesivo previsto no </w:t>
      </w:r>
      <w:hyperlink r:id="rId42" w:anchor="art5">
        <w:r w:rsidRPr="00D67B34">
          <w:rPr>
            <w:rFonts w:ascii="Arial" w:eastAsia="Arial" w:hAnsi="Arial" w:cs="Arial"/>
            <w:sz w:val="21"/>
            <w:szCs w:val="21"/>
          </w:rPr>
          <w:t>art. 5º da Lei nº 12.846, de 1º de agosto de 2013</w:t>
        </w:r>
      </w:hyperlink>
      <w:r w:rsidRPr="00D67B34">
        <w:rPr>
          <w:rFonts w:ascii="Arial" w:eastAsia="Arial" w:hAnsi="Arial" w:cs="Arial"/>
          <w:sz w:val="21"/>
          <w:szCs w:val="21"/>
        </w:rPr>
        <w:t>.</w:t>
      </w:r>
    </w:p>
    <w:p w14:paraId="45E181E7" w14:textId="77777777" w:rsidR="004C125F" w:rsidRPr="00D67B34" w:rsidRDefault="004C125F" w:rsidP="004C125F">
      <w:pPr>
        <w:spacing w:after="0" w:line="240" w:lineRule="auto"/>
        <w:ind w:left="1080"/>
        <w:jc w:val="both"/>
        <w:rPr>
          <w:rFonts w:ascii="Arial" w:eastAsia="Arial" w:hAnsi="Arial" w:cs="Arial"/>
          <w:sz w:val="21"/>
          <w:szCs w:val="21"/>
        </w:rPr>
      </w:pPr>
    </w:p>
    <w:p w14:paraId="774142C5"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Serão aplicadas ao contratado que incorrer nas infrações acima descritas as seguintes sanções:</w:t>
      </w:r>
    </w:p>
    <w:p w14:paraId="1DAB8730"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586E0D95" w14:textId="77777777" w:rsidR="004C125F" w:rsidRPr="00D67B34" w:rsidRDefault="004C125F" w:rsidP="004C125F">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lastRenderedPageBreak/>
        <w:t>Advertência</w:t>
      </w:r>
      <w:r w:rsidRPr="00D67B34">
        <w:rPr>
          <w:rFonts w:ascii="Arial" w:eastAsia="Arial" w:hAnsi="Arial" w:cs="Arial"/>
          <w:color w:val="000000"/>
          <w:sz w:val="21"/>
          <w:szCs w:val="21"/>
        </w:rPr>
        <w:t>, quando o contratado der causa à inexecução parcial do contrato, sempre que não se justificar a imposição de penalidade mais grave (</w:t>
      </w:r>
      <w:hyperlink r:id="rId43" w:anchor="art156%C2%A72">
        <w:r w:rsidRPr="00D67B34">
          <w:rPr>
            <w:rFonts w:ascii="Arial" w:eastAsia="Arial" w:hAnsi="Arial" w:cs="Arial"/>
            <w:color w:val="000000"/>
            <w:sz w:val="21"/>
            <w:szCs w:val="21"/>
          </w:rPr>
          <w:t>art. 156, §2º, da Lei nº 14.133, de 2021</w:t>
        </w:r>
      </w:hyperlink>
      <w:r w:rsidRPr="00D67B34">
        <w:rPr>
          <w:rFonts w:ascii="Arial" w:eastAsia="Arial" w:hAnsi="Arial" w:cs="Arial"/>
          <w:color w:val="000000"/>
          <w:sz w:val="21"/>
          <w:szCs w:val="21"/>
        </w:rPr>
        <w:t>);</w:t>
      </w:r>
    </w:p>
    <w:p w14:paraId="110C0278" w14:textId="77777777" w:rsidR="004C125F" w:rsidRPr="00D67B34" w:rsidRDefault="004C125F" w:rsidP="004C125F">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Impedimento de licitar e contratar</w:t>
      </w:r>
      <w:r w:rsidRPr="00D67B3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4" w:anchor="art156%C2%A74">
        <w:r w:rsidRPr="00D67B34">
          <w:rPr>
            <w:rFonts w:ascii="Arial" w:eastAsia="Arial" w:hAnsi="Arial" w:cs="Arial"/>
            <w:color w:val="000000"/>
            <w:sz w:val="21"/>
            <w:szCs w:val="21"/>
          </w:rPr>
          <w:t>art. 156, § 4º, da Lei nº 14.133, de 2021</w:t>
        </w:r>
      </w:hyperlink>
      <w:r w:rsidRPr="00D67B34">
        <w:rPr>
          <w:rFonts w:ascii="Arial" w:eastAsia="Arial" w:hAnsi="Arial" w:cs="Arial"/>
          <w:color w:val="000000"/>
          <w:sz w:val="21"/>
          <w:szCs w:val="21"/>
        </w:rPr>
        <w:t>);</w:t>
      </w:r>
    </w:p>
    <w:p w14:paraId="14C77A4E" w14:textId="77777777" w:rsidR="004C125F" w:rsidRPr="00D67B34" w:rsidRDefault="004C125F" w:rsidP="004C125F">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Declaração de inidoneidade para licitar e contratar</w:t>
      </w:r>
      <w:r w:rsidRPr="00D67B3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5" w:anchor="art156%C2%A75">
        <w:r w:rsidRPr="00D67B34">
          <w:rPr>
            <w:rFonts w:ascii="Arial" w:eastAsia="Arial" w:hAnsi="Arial" w:cs="Arial"/>
            <w:color w:val="000000"/>
            <w:sz w:val="21"/>
            <w:szCs w:val="21"/>
          </w:rPr>
          <w:t>art. 156, §5º, da Lei nº 14.133, de 2021</w:t>
        </w:r>
      </w:hyperlink>
      <w:r w:rsidRPr="00D67B34">
        <w:rPr>
          <w:rFonts w:ascii="Arial" w:eastAsia="Arial" w:hAnsi="Arial" w:cs="Arial"/>
          <w:color w:val="000000"/>
          <w:sz w:val="21"/>
          <w:szCs w:val="21"/>
        </w:rPr>
        <w:t>).</w:t>
      </w:r>
    </w:p>
    <w:p w14:paraId="43ABCB77" w14:textId="77777777" w:rsidR="004C125F" w:rsidRPr="00D67B34" w:rsidRDefault="004C125F" w:rsidP="004C125F">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Multa:</w:t>
      </w:r>
    </w:p>
    <w:p w14:paraId="30A978DC"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708E6796" w14:textId="77777777" w:rsidR="004C125F" w:rsidRPr="00D67B34" w:rsidRDefault="004C125F" w:rsidP="004C125F">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moratória de 5% (cinco por cento) por dia de atraso injustificado sobre o valor da parcela inadimplida, até o limite de 90 (noventa) dias;</w:t>
      </w:r>
    </w:p>
    <w:p w14:paraId="2228D344" w14:textId="77777777" w:rsidR="004C125F" w:rsidRPr="00D67B34" w:rsidRDefault="004C125F" w:rsidP="004C125F">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compensatória de 15% (quinze por cento) sobre o valor total do contrato, no caso de inexecução total do objeto.</w:t>
      </w:r>
    </w:p>
    <w:p w14:paraId="133D8F3A"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6" w:anchor="art156%C2%A79">
        <w:r w:rsidRPr="00D67B34">
          <w:rPr>
            <w:rFonts w:ascii="Arial" w:eastAsia="Arial" w:hAnsi="Arial" w:cs="Arial"/>
            <w:color w:val="000000"/>
            <w:sz w:val="21"/>
            <w:szCs w:val="21"/>
          </w:rPr>
          <w:t>art. 156, §9º, da Lei nº 14.133, de 2021</w:t>
        </w:r>
      </w:hyperlink>
      <w:r w:rsidRPr="00D67B34">
        <w:rPr>
          <w:rFonts w:ascii="Arial" w:eastAsia="Arial" w:hAnsi="Arial" w:cs="Arial"/>
          <w:color w:val="000000"/>
          <w:sz w:val="21"/>
          <w:szCs w:val="21"/>
        </w:rPr>
        <w:t>).</w:t>
      </w:r>
    </w:p>
    <w:p w14:paraId="3BAC6E66"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61142016"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Todas as sanções previstas neste Contrato poderão ser aplicadas cumulativamente com a multa (</w:t>
      </w:r>
      <w:hyperlink r:id="rId47" w:anchor="art156%C2%A77">
        <w:r w:rsidRPr="00D67B34">
          <w:rPr>
            <w:rFonts w:ascii="Arial" w:eastAsia="Arial" w:hAnsi="Arial" w:cs="Arial"/>
            <w:color w:val="000000"/>
            <w:sz w:val="21"/>
            <w:szCs w:val="21"/>
          </w:rPr>
          <w:t>art. 156, §7º, da Lei nº 14.133, de 2021</w:t>
        </w:r>
      </w:hyperlink>
      <w:r w:rsidRPr="00D67B34">
        <w:rPr>
          <w:rFonts w:ascii="Arial" w:eastAsia="Arial" w:hAnsi="Arial" w:cs="Arial"/>
          <w:color w:val="000000"/>
          <w:sz w:val="21"/>
          <w:szCs w:val="21"/>
        </w:rPr>
        <w:t>).</w:t>
      </w:r>
    </w:p>
    <w:p w14:paraId="5C1FCE72"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4B3FDF2E" w14:textId="77777777" w:rsidR="004C125F" w:rsidRPr="00D67B34" w:rsidRDefault="004C125F" w:rsidP="004C125F">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Antes da aplicação da multa será facultada a defesa do interessado no prazo de 15 (quinze) dias úteis, contado da data de sua intimação (</w:t>
      </w:r>
      <w:hyperlink r:id="rId48" w:anchor="art157">
        <w:r w:rsidRPr="00D67B34">
          <w:rPr>
            <w:rFonts w:ascii="Arial" w:eastAsia="Arial" w:hAnsi="Arial" w:cs="Arial"/>
            <w:color w:val="000000"/>
            <w:sz w:val="21"/>
            <w:szCs w:val="21"/>
          </w:rPr>
          <w:t>art. 157, da Lei nº 14.133, de 2021</w:t>
        </w:r>
      </w:hyperlink>
      <w:r w:rsidRPr="00D67B34">
        <w:rPr>
          <w:rFonts w:ascii="Arial" w:eastAsia="Arial" w:hAnsi="Arial" w:cs="Arial"/>
          <w:color w:val="000000"/>
          <w:sz w:val="21"/>
          <w:szCs w:val="21"/>
        </w:rPr>
        <w:t>).</w:t>
      </w:r>
    </w:p>
    <w:p w14:paraId="6C61B389"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7B318813" w14:textId="77777777" w:rsidR="004C125F" w:rsidRPr="00D67B34" w:rsidRDefault="004C125F" w:rsidP="004C125F">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9" w:anchor="art156%C2%A78">
        <w:r w:rsidRPr="00D67B34">
          <w:rPr>
            <w:rFonts w:ascii="Arial" w:eastAsia="Arial" w:hAnsi="Arial" w:cs="Arial"/>
            <w:color w:val="000000"/>
            <w:sz w:val="21"/>
            <w:szCs w:val="21"/>
          </w:rPr>
          <w:t>art. 156, §8º, da Lei nº 14.133, de 2021</w:t>
        </w:r>
      </w:hyperlink>
      <w:r w:rsidRPr="00D67B34">
        <w:rPr>
          <w:rFonts w:ascii="Arial" w:eastAsia="Arial" w:hAnsi="Arial" w:cs="Arial"/>
          <w:color w:val="000000"/>
          <w:sz w:val="21"/>
          <w:szCs w:val="21"/>
        </w:rPr>
        <w:t>).</w:t>
      </w:r>
    </w:p>
    <w:p w14:paraId="363E441A"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0DC77563" w14:textId="77777777" w:rsidR="004C125F" w:rsidRPr="00D67B34" w:rsidRDefault="004C125F" w:rsidP="004C125F">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Previamente ao encaminhamento à cobrança judicial, a multa poderá ser recolhida administrativamente no prazo máximo de 30 (trinta)</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dias, a contar da data do recebimento da comunicação enviada pela autoridade competente.</w:t>
      </w:r>
    </w:p>
    <w:p w14:paraId="37EF0592"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67B58B20"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D67B34">
        <w:rPr>
          <w:rFonts w:ascii="Arial" w:eastAsia="Arial" w:hAnsi="Arial" w:cs="Arial"/>
          <w:b/>
          <w:color w:val="000000"/>
          <w:sz w:val="21"/>
          <w:szCs w:val="21"/>
        </w:rPr>
        <w:t xml:space="preserve">caput </w:t>
      </w:r>
      <w:r w:rsidRPr="00D67B34">
        <w:rPr>
          <w:rFonts w:ascii="Arial" w:eastAsia="Arial" w:hAnsi="Arial" w:cs="Arial"/>
          <w:color w:val="000000"/>
          <w:sz w:val="21"/>
          <w:szCs w:val="21"/>
        </w:rPr>
        <w:t xml:space="preserve">e parágrafos do </w:t>
      </w:r>
      <w:hyperlink r:id="rId50" w:anchor="art158">
        <w:r w:rsidRPr="00D67B34">
          <w:rPr>
            <w:rFonts w:ascii="Arial" w:eastAsia="Arial" w:hAnsi="Arial" w:cs="Arial"/>
            <w:color w:val="000080"/>
            <w:sz w:val="21"/>
            <w:szCs w:val="21"/>
            <w:u w:val="single"/>
          </w:rPr>
          <w:t>art. 158 da Lei nº 14.133, de 2021</w:t>
        </w:r>
      </w:hyperlink>
      <w:r w:rsidRPr="00D67B34">
        <w:rPr>
          <w:rFonts w:ascii="Arial" w:eastAsia="Arial" w:hAnsi="Arial" w:cs="Arial"/>
          <w:color w:val="000000"/>
          <w:sz w:val="21"/>
          <w:szCs w:val="21"/>
        </w:rPr>
        <w:t>, para as penalidades de impedimento de licitar e contratar e de declaração de inidoneidade para licitar ou contratar.</w:t>
      </w:r>
    </w:p>
    <w:p w14:paraId="3AA749B4"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3EC35AA1"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Na aplicação das sanções serão considerados (</w:t>
      </w:r>
      <w:hyperlink r:id="rId51" w:anchor="art156%C2%A71">
        <w:r w:rsidRPr="00D67B34">
          <w:rPr>
            <w:rFonts w:ascii="Arial" w:eastAsia="Arial" w:hAnsi="Arial" w:cs="Arial"/>
            <w:color w:val="000080"/>
            <w:sz w:val="21"/>
            <w:szCs w:val="21"/>
            <w:u w:val="single"/>
          </w:rPr>
          <w:t>art. 156, §1º, da Lei nº 14.133, de 2021</w:t>
        </w:r>
      </w:hyperlink>
      <w:r w:rsidRPr="00D67B34">
        <w:rPr>
          <w:rFonts w:ascii="Arial" w:eastAsia="Arial" w:hAnsi="Arial" w:cs="Arial"/>
          <w:color w:val="000000"/>
          <w:sz w:val="21"/>
          <w:szCs w:val="21"/>
        </w:rPr>
        <w:t>):</w:t>
      </w:r>
    </w:p>
    <w:p w14:paraId="67789CF7" w14:textId="77777777" w:rsidR="004C125F" w:rsidRPr="00D67B34" w:rsidRDefault="004C125F" w:rsidP="004C125F">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natureza e a gravidade da infração cometida;</w:t>
      </w:r>
    </w:p>
    <w:p w14:paraId="192A9EB4" w14:textId="77777777" w:rsidR="004C125F" w:rsidRPr="00D67B34" w:rsidRDefault="004C125F" w:rsidP="004C125F">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peculiaridades do caso concreto;</w:t>
      </w:r>
    </w:p>
    <w:p w14:paraId="1317133E" w14:textId="77777777" w:rsidR="004C125F" w:rsidRPr="00D67B34" w:rsidRDefault="004C125F" w:rsidP="004C125F">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circunstâncias agravantes ou atenuantes;</w:t>
      </w:r>
    </w:p>
    <w:p w14:paraId="7749FFAC" w14:textId="77777777" w:rsidR="004C125F" w:rsidRPr="00D67B34" w:rsidRDefault="004C125F" w:rsidP="004C125F">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os danos que dela provierem para o Contratante;</w:t>
      </w:r>
    </w:p>
    <w:p w14:paraId="6CE254A1" w14:textId="77777777" w:rsidR="004C125F" w:rsidRPr="00D67B34" w:rsidRDefault="004C125F" w:rsidP="004C125F">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implantação ou o aperfeiçoamento de programa de integridade, conforme normas e orientações dos órgãos de controle.</w:t>
      </w:r>
    </w:p>
    <w:p w14:paraId="41D59B1A" w14:textId="77777777" w:rsidR="004C125F" w:rsidRPr="00D67B34" w:rsidRDefault="004C125F" w:rsidP="004C125F">
      <w:pPr>
        <w:spacing w:after="0" w:line="240" w:lineRule="auto"/>
        <w:jc w:val="both"/>
        <w:rPr>
          <w:rFonts w:ascii="Arial" w:eastAsia="Arial" w:hAnsi="Arial" w:cs="Arial"/>
          <w:sz w:val="21"/>
          <w:szCs w:val="21"/>
        </w:rPr>
      </w:pPr>
    </w:p>
    <w:p w14:paraId="3AABFC9A"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atos previstos como infrações administrativas na </w:t>
      </w:r>
      <w:hyperlink r:id="rId52">
        <w:r w:rsidRPr="00D67B34">
          <w:rPr>
            <w:rFonts w:ascii="Arial" w:eastAsia="Arial" w:hAnsi="Arial" w:cs="Arial"/>
            <w:color w:val="000080"/>
            <w:sz w:val="21"/>
            <w:szCs w:val="21"/>
            <w:u w:val="single"/>
          </w:rPr>
          <w:t>Lei nº 14.133, de 2021</w:t>
        </w:r>
      </w:hyperlink>
      <w:r w:rsidRPr="00D67B34">
        <w:rPr>
          <w:rFonts w:ascii="Arial" w:eastAsia="Arial" w:hAnsi="Arial" w:cs="Arial"/>
          <w:color w:val="000000"/>
          <w:sz w:val="21"/>
          <w:szCs w:val="21"/>
        </w:rPr>
        <w:t xml:space="preserve">, ou em outras leis de licitações e contratos da Administração Pública que também sejam tipificados como atos lesivos na </w:t>
      </w:r>
      <w:hyperlink r:id="rId53">
        <w:r w:rsidRPr="00D67B34">
          <w:rPr>
            <w:rFonts w:ascii="Arial" w:eastAsia="Arial" w:hAnsi="Arial" w:cs="Arial"/>
            <w:color w:val="000080"/>
            <w:sz w:val="21"/>
            <w:szCs w:val="21"/>
            <w:u w:val="single"/>
          </w:rPr>
          <w:t>Lei nº 12.846, de 2013</w:t>
        </w:r>
      </w:hyperlink>
      <w:r w:rsidRPr="00D67B34">
        <w:rPr>
          <w:rFonts w:ascii="Arial" w:eastAsia="Arial" w:hAnsi="Arial" w:cs="Arial"/>
          <w:color w:val="000000"/>
          <w:sz w:val="21"/>
          <w:szCs w:val="21"/>
        </w:rPr>
        <w:t>, serão apurados e julgados conjuntamente, nos mesmos autos, observados o rito procedimental e autoridade competente definidos na referida Lei (</w:t>
      </w:r>
      <w:hyperlink r:id="rId54">
        <w:r w:rsidRPr="00D67B34">
          <w:rPr>
            <w:rFonts w:ascii="Arial" w:eastAsia="Arial" w:hAnsi="Arial" w:cs="Arial"/>
            <w:color w:val="000080"/>
            <w:sz w:val="21"/>
            <w:szCs w:val="21"/>
            <w:u w:val="single"/>
          </w:rPr>
          <w:t>art. 159</w:t>
        </w:r>
      </w:hyperlink>
      <w:r w:rsidRPr="00D67B34">
        <w:rPr>
          <w:rFonts w:ascii="Arial" w:eastAsia="Arial" w:hAnsi="Arial" w:cs="Arial"/>
          <w:color w:val="000000"/>
          <w:sz w:val="21"/>
          <w:szCs w:val="21"/>
        </w:rPr>
        <w:t>).</w:t>
      </w:r>
    </w:p>
    <w:p w14:paraId="730676B6"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5A050AFE"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w:t>
      </w:r>
      <w:r w:rsidRPr="00D67B34">
        <w:rPr>
          <w:rFonts w:ascii="Arial" w:eastAsia="Arial" w:hAnsi="Arial" w:cs="Arial"/>
          <w:color w:val="000000"/>
          <w:sz w:val="21"/>
          <w:szCs w:val="21"/>
        </w:rPr>
        <w:lastRenderedPageBreak/>
        <w:t>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r w:rsidRPr="00D67B34">
          <w:rPr>
            <w:rFonts w:ascii="Arial" w:eastAsia="Arial" w:hAnsi="Arial" w:cs="Arial"/>
            <w:color w:val="000080"/>
            <w:sz w:val="21"/>
            <w:szCs w:val="21"/>
            <w:u w:val="single"/>
          </w:rPr>
          <w:t>art. 160, da Lei nº 14.133, de 2021</w:t>
        </w:r>
      </w:hyperlink>
      <w:r w:rsidRPr="00D67B34">
        <w:rPr>
          <w:rFonts w:ascii="Arial" w:eastAsia="Arial" w:hAnsi="Arial" w:cs="Arial"/>
          <w:color w:val="000000"/>
          <w:sz w:val="21"/>
          <w:szCs w:val="21"/>
        </w:rPr>
        <w:t>).</w:t>
      </w:r>
    </w:p>
    <w:p w14:paraId="0E839B40"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69E7AC15"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7B34">
        <w:rPr>
          <w:rFonts w:ascii="Arial" w:eastAsia="Arial" w:hAnsi="Arial" w:cs="Arial"/>
          <w:color w:val="000000"/>
          <w:sz w:val="21"/>
          <w:szCs w:val="21"/>
        </w:rPr>
        <w:t>Ceis</w:t>
      </w:r>
      <w:proofErr w:type="spellEnd"/>
      <w:r w:rsidRPr="00D67B34">
        <w:rPr>
          <w:rFonts w:ascii="Arial" w:eastAsia="Arial" w:hAnsi="Arial" w:cs="Arial"/>
          <w:color w:val="000000"/>
          <w:sz w:val="21"/>
          <w:szCs w:val="21"/>
        </w:rPr>
        <w:t>) e no Cadastro Nacional de Empresas Punidas (</w:t>
      </w:r>
      <w:proofErr w:type="spellStart"/>
      <w:r w:rsidRPr="00D67B34">
        <w:rPr>
          <w:rFonts w:ascii="Arial" w:eastAsia="Arial" w:hAnsi="Arial" w:cs="Arial"/>
          <w:color w:val="000000"/>
          <w:sz w:val="21"/>
          <w:szCs w:val="21"/>
        </w:rPr>
        <w:t>Cnep</w:t>
      </w:r>
      <w:proofErr w:type="spellEnd"/>
      <w:r w:rsidRPr="00D67B34">
        <w:rPr>
          <w:rFonts w:ascii="Arial" w:eastAsia="Arial" w:hAnsi="Arial" w:cs="Arial"/>
          <w:color w:val="000000"/>
          <w:sz w:val="21"/>
          <w:szCs w:val="21"/>
        </w:rPr>
        <w:t>), instituídos no âmbito do Poder Executivo Federal. (</w:t>
      </w:r>
      <w:hyperlink r:id="rId56" w:anchor="art161">
        <w:r w:rsidRPr="00D67B34">
          <w:rPr>
            <w:rFonts w:ascii="Arial" w:eastAsia="Arial" w:hAnsi="Arial" w:cs="Arial"/>
            <w:color w:val="000080"/>
            <w:sz w:val="21"/>
            <w:szCs w:val="21"/>
            <w:u w:val="single"/>
          </w:rPr>
          <w:t>Art. 16 1, da Lei nº 14.133, de 2021</w:t>
        </w:r>
      </w:hyperlink>
      <w:r w:rsidRPr="00D67B34">
        <w:rPr>
          <w:rFonts w:ascii="Arial" w:eastAsia="Arial" w:hAnsi="Arial" w:cs="Arial"/>
          <w:color w:val="000000"/>
          <w:sz w:val="21"/>
          <w:szCs w:val="21"/>
        </w:rPr>
        <w:t>).</w:t>
      </w:r>
    </w:p>
    <w:p w14:paraId="77C1868E"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5653E920"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7" w:anchor="163">
        <w:r w:rsidRPr="00D67B34">
          <w:rPr>
            <w:rFonts w:ascii="Arial" w:eastAsia="Arial" w:hAnsi="Arial" w:cs="Arial"/>
            <w:color w:val="000080"/>
            <w:sz w:val="21"/>
            <w:szCs w:val="21"/>
            <w:u w:val="single"/>
          </w:rPr>
          <w:t>art. 163 da Lei nº 14.133/21</w:t>
        </w:r>
      </w:hyperlink>
      <w:r w:rsidRPr="00D67B34">
        <w:rPr>
          <w:rFonts w:ascii="Arial" w:eastAsia="Arial" w:hAnsi="Arial" w:cs="Arial"/>
          <w:color w:val="000000"/>
          <w:sz w:val="21"/>
          <w:szCs w:val="21"/>
        </w:rPr>
        <w:t>.</w:t>
      </w:r>
    </w:p>
    <w:p w14:paraId="6C234E0F"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217682B2"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D67B34">
        <w:rPr>
          <w:rFonts w:ascii="Arial" w:eastAsia="Arial" w:hAnsi="Arial" w:cs="Arial"/>
          <w:sz w:val="21"/>
          <w:szCs w:val="21"/>
        </w:rPr>
        <w:t>.</w:t>
      </w:r>
    </w:p>
    <w:p w14:paraId="5A80BA35" w14:textId="77777777" w:rsidR="004C125F" w:rsidRPr="00D67B34" w:rsidRDefault="004C125F" w:rsidP="004C125F">
      <w:pPr>
        <w:spacing w:after="0" w:line="240" w:lineRule="auto"/>
        <w:ind w:right="54"/>
        <w:jc w:val="both"/>
        <w:rPr>
          <w:rFonts w:ascii="Arial" w:eastAsia="Arial" w:hAnsi="Arial" w:cs="Arial"/>
          <w:sz w:val="21"/>
          <w:szCs w:val="21"/>
        </w:rPr>
      </w:pPr>
    </w:p>
    <w:p w14:paraId="17747167" w14:textId="77777777" w:rsidR="004C125F" w:rsidRPr="00D67B34" w:rsidRDefault="004C125F" w:rsidP="004C125F">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EXTINÇÃO CONTRATUAL:</w:t>
      </w:r>
    </w:p>
    <w:p w14:paraId="692F3057" w14:textId="77777777" w:rsidR="004C125F" w:rsidRPr="00D67B34" w:rsidRDefault="004C125F" w:rsidP="004C125F">
      <w:pPr>
        <w:pBdr>
          <w:top w:val="nil"/>
          <w:left w:val="nil"/>
          <w:bottom w:val="nil"/>
          <w:right w:val="nil"/>
          <w:between w:val="nil"/>
        </w:pBdr>
        <w:spacing w:after="0" w:line="240" w:lineRule="auto"/>
        <w:ind w:left="720"/>
        <w:jc w:val="both"/>
        <w:rPr>
          <w:rFonts w:ascii="Arial" w:eastAsia="Arial" w:hAnsi="Arial" w:cs="Arial"/>
          <w:sz w:val="21"/>
          <w:szCs w:val="21"/>
        </w:rPr>
      </w:pPr>
    </w:p>
    <w:p w14:paraId="525E7516"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contrato se extingue quando cumpridas as obrigações de ambas as partes, ainda que isso ocorra antes do prazo estipulado para tanto.</w:t>
      </w:r>
    </w:p>
    <w:p w14:paraId="0CBEB406" w14:textId="77777777" w:rsidR="004C125F" w:rsidRPr="00D67B34" w:rsidRDefault="004C125F" w:rsidP="004C125F">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0B0CF44B"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0B0497DF"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4A430972" w14:textId="77777777" w:rsidR="004C125F" w:rsidRPr="00D67B34" w:rsidRDefault="004C125F" w:rsidP="004C125F">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a não conclusão do contrato referida no item anterior decorrer de culpa do contratado:</w:t>
      </w:r>
    </w:p>
    <w:p w14:paraId="08CE468A"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6C74D3BA" w14:textId="77777777" w:rsidR="004C125F" w:rsidRPr="00D67B34" w:rsidRDefault="004C125F" w:rsidP="004C125F">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ficará ele constituído em mora, sendo-lhe aplicáveis as respectivas sanções administrativas; e  </w:t>
      </w:r>
    </w:p>
    <w:p w14:paraId="58EB7E3B" w14:textId="77777777" w:rsidR="004C125F" w:rsidRPr="00D67B34" w:rsidRDefault="004C125F" w:rsidP="004C125F">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5D567A6B" w14:textId="77777777" w:rsidR="004C125F" w:rsidRPr="00D67B34" w:rsidRDefault="004C125F" w:rsidP="004C125F">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8" w:anchor="art137">
        <w:r w:rsidRPr="00D67B34">
          <w:rPr>
            <w:rFonts w:ascii="Arial" w:eastAsia="Arial" w:hAnsi="Arial" w:cs="Arial"/>
            <w:sz w:val="21"/>
            <w:szCs w:val="21"/>
          </w:rPr>
          <w:t>artigo 137 da Lei nº 14.133/21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bem como amigavelmente, assegurados o contraditório e a ampla defesa.</w:t>
      </w:r>
    </w:p>
    <w:p w14:paraId="59A344AB" w14:textId="77777777" w:rsidR="004C125F" w:rsidRPr="00D67B34" w:rsidRDefault="004C125F" w:rsidP="004C125F">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Nesta hipótese, aplicam-se também os </w:t>
      </w:r>
      <w:hyperlink r:id="rId59" w:anchor="art138">
        <w:r w:rsidRPr="00D67B34">
          <w:rPr>
            <w:rFonts w:ascii="Arial" w:eastAsia="Arial" w:hAnsi="Arial" w:cs="Arial"/>
            <w:sz w:val="21"/>
            <w:szCs w:val="21"/>
          </w:rPr>
          <w:t>artigos 138 e 139 da mesma Lei</w:t>
        </w:r>
      </w:hyperlink>
      <w:r w:rsidRPr="00D67B34">
        <w:rPr>
          <w:rFonts w:ascii="Arial" w:eastAsia="Arial" w:hAnsi="Arial" w:cs="Arial"/>
          <w:sz w:val="21"/>
          <w:szCs w:val="21"/>
        </w:rPr>
        <w:t>.</w:t>
      </w:r>
    </w:p>
    <w:p w14:paraId="678E403E" w14:textId="77777777" w:rsidR="004C125F" w:rsidRPr="00D67B34" w:rsidRDefault="004C125F" w:rsidP="004C125F">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743687B" w14:textId="77777777" w:rsidR="004C125F" w:rsidRPr="00D67B34" w:rsidRDefault="004C125F" w:rsidP="004C125F">
      <w:pPr>
        <w:numPr>
          <w:ilvl w:val="3"/>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operação implicar mudança da pessoa jurídica contratada, deverá ser formalizado termo aditivo para alteração subjetiva.</w:t>
      </w:r>
    </w:p>
    <w:p w14:paraId="500C2E58"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7E5AC2E0"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termo de rescisão, sempre que possível, será precedido:</w:t>
      </w:r>
    </w:p>
    <w:p w14:paraId="7AF31491" w14:textId="77777777" w:rsidR="004C125F" w:rsidRPr="00D67B34" w:rsidRDefault="004C125F" w:rsidP="004C125F">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Balanço dos eventos contratuais já cumpridos ou parcialmente cumpridos;</w:t>
      </w:r>
    </w:p>
    <w:p w14:paraId="5A68EEFE" w14:textId="77777777" w:rsidR="004C125F" w:rsidRPr="00D67B34" w:rsidRDefault="004C125F" w:rsidP="004C125F">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Relação dos pagamentos já efetuados e ainda devidos;</w:t>
      </w:r>
    </w:p>
    <w:p w14:paraId="06A56AE8" w14:textId="77777777" w:rsidR="004C125F" w:rsidRPr="00D67B34" w:rsidRDefault="004C125F" w:rsidP="004C125F">
      <w:pPr>
        <w:numPr>
          <w:ilvl w:val="2"/>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Indenizações e multas.</w:t>
      </w:r>
    </w:p>
    <w:p w14:paraId="1302F796" w14:textId="77777777" w:rsidR="004C125F" w:rsidRPr="00D67B34" w:rsidRDefault="004C125F" w:rsidP="004C125F">
      <w:pPr>
        <w:pBdr>
          <w:top w:val="nil"/>
          <w:left w:val="nil"/>
          <w:bottom w:val="nil"/>
          <w:right w:val="nil"/>
          <w:between w:val="nil"/>
        </w:pBdr>
        <w:spacing w:after="0" w:line="240" w:lineRule="auto"/>
        <w:jc w:val="both"/>
        <w:rPr>
          <w:rFonts w:ascii="Arial" w:eastAsia="Arial" w:hAnsi="Arial" w:cs="Arial"/>
          <w:color w:val="000000"/>
          <w:sz w:val="21"/>
          <w:szCs w:val="21"/>
        </w:rPr>
      </w:pPr>
    </w:p>
    <w:p w14:paraId="73E0FCE5"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D67B34">
        <w:rPr>
          <w:rFonts w:ascii="Arial" w:eastAsia="Arial" w:hAnsi="Arial" w:cs="Arial"/>
          <w:sz w:val="21"/>
          <w:szCs w:val="21"/>
        </w:rPr>
        <w:t>(</w:t>
      </w:r>
      <w:hyperlink r:id="rId60" w:anchor="art131">
        <w:r w:rsidRPr="00D67B34">
          <w:rPr>
            <w:rFonts w:ascii="Arial" w:eastAsia="Arial" w:hAnsi="Arial" w:cs="Arial"/>
            <w:sz w:val="21"/>
            <w:szCs w:val="21"/>
          </w:rPr>
          <w:t xml:space="preserve">art. 131, </w:t>
        </w:r>
      </w:hyperlink>
      <w:hyperlink r:id="rId61" w:anchor="art131">
        <w:r w:rsidRPr="00D67B34">
          <w:rPr>
            <w:rFonts w:ascii="Arial" w:eastAsia="Arial" w:hAnsi="Arial" w:cs="Arial"/>
            <w:i/>
            <w:sz w:val="21"/>
            <w:szCs w:val="21"/>
          </w:rPr>
          <w:t xml:space="preserve">caput, </w:t>
        </w:r>
      </w:hyperlink>
      <w:hyperlink r:id="rId62" w:anchor="art131">
        <w:r w:rsidRPr="00D67B34">
          <w:rPr>
            <w:rFonts w:ascii="Arial" w:eastAsia="Arial" w:hAnsi="Arial" w:cs="Arial"/>
            <w:sz w:val="21"/>
            <w:szCs w:val="21"/>
          </w:rPr>
          <w:t>da Lei n.º 14.133, de 2021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w:t>
      </w:r>
    </w:p>
    <w:p w14:paraId="1952E15E" w14:textId="77777777" w:rsidR="004C125F" w:rsidRPr="00D67B34" w:rsidRDefault="004C125F" w:rsidP="004C125F">
      <w:pPr>
        <w:spacing w:after="0" w:line="240" w:lineRule="auto"/>
        <w:ind w:right="54"/>
        <w:jc w:val="both"/>
        <w:rPr>
          <w:rFonts w:ascii="Arial" w:eastAsia="Arial" w:hAnsi="Arial" w:cs="Arial"/>
          <w:sz w:val="21"/>
          <w:szCs w:val="21"/>
        </w:rPr>
      </w:pPr>
    </w:p>
    <w:p w14:paraId="1B9C9683" w14:textId="77777777" w:rsidR="004C125F" w:rsidRPr="00D67B34" w:rsidRDefault="004C125F" w:rsidP="004C125F">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CASOS OMISSOS:</w:t>
      </w:r>
    </w:p>
    <w:p w14:paraId="6146DE61" w14:textId="77777777" w:rsidR="004C125F" w:rsidRPr="00D67B34" w:rsidRDefault="004C125F" w:rsidP="004C125F">
      <w:pPr>
        <w:pBdr>
          <w:top w:val="nil"/>
          <w:left w:val="nil"/>
          <w:bottom w:val="nil"/>
          <w:right w:val="nil"/>
          <w:between w:val="nil"/>
        </w:pBdr>
        <w:spacing w:after="0" w:line="240" w:lineRule="auto"/>
        <w:ind w:left="720"/>
        <w:jc w:val="both"/>
        <w:rPr>
          <w:rFonts w:ascii="Arial" w:eastAsia="Arial" w:hAnsi="Arial" w:cs="Arial"/>
          <w:sz w:val="21"/>
          <w:szCs w:val="21"/>
        </w:rPr>
      </w:pPr>
    </w:p>
    <w:p w14:paraId="76CE1151"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lastRenderedPageBreak/>
        <w:t xml:space="preserve">Os casos omissos serão decididos pelo contratante, segundo as disposições contidas na Lei </w:t>
      </w:r>
      <w:hyperlink r:id="rId63">
        <w:r w:rsidRPr="00D67B34">
          <w:rPr>
            <w:rFonts w:ascii="Arial" w:eastAsia="Arial" w:hAnsi="Arial" w:cs="Arial"/>
            <w:sz w:val="21"/>
            <w:szCs w:val="21"/>
          </w:rPr>
          <w:t>nº 14.133, de 2021</w:t>
        </w:r>
      </w:hyperlink>
      <w:r w:rsidRPr="00D67B34">
        <w:rPr>
          <w:rFonts w:ascii="Arial" w:eastAsia="Arial" w:hAnsi="Arial" w:cs="Arial"/>
          <w:sz w:val="21"/>
          <w:szCs w:val="21"/>
        </w:rPr>
        <w:t>, e demais normas federais aplicáveis e, princípios gerais dos contratos.</w:t>
      </w:r>
    </w:p>
    <w:p w14:paraId="5A7B47B6" w14:textId="77777777" w:rsidR="004C125F" w:rsidRPr="00D67B34" w:rsidRDefault="004C125F" w:rsidP="004C125F">
      <w:pPr>
        <w:spacing w:after="0" w:line="240" w:lineRule="auto"/>
        <w:ind w:right="54"/>
        <w:jc w:val="both"/>
        <w:rPr>
          <w:rFonts w:ascii="Arial" w:eastAsia="Arial" w:hAnsi="Arial" w:cs="Arial"/>
          <w:sz w:val="21"/>
          <w:szCs w:val="21"/>
        </w:rPr>
      </w:pPr>
    </w:p>
    <w:p w14:paraId="467AF18D" w14:textId="77777777" w:rsidR="004C125F" w:rsidRPr="00D67B34" w:rsidRDefault="004C125F" w:rsidP="004C125F">
      <w:pPr>
        <w:numPr>
          <w:ilvl w:val="0"/>
          <w:numId w:val="4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ALTERAÇÕES:</w:t>
      </w:r>
    </w:p>
    <w:p w14:paraId="75917F4B" w14:textId="77777777" w:rsidR="004C125F" w:rsidRPr="00D67B34" w:rsidRDefault="004C125F" w:rsidP="004C125F">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69CD4E9D"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Eventuais alterações contratuais reger-se-ão pela disciplina dos </w:t>
      </w:r>
      <w:hyperlink r:id="rId64" w:anchor="art124">
        <w:proofErr w:type="spellStart"/>
        <w:r w:rsidRPr="00D67B34">
          <w:rPr>
            <w:rFonts w:ascii="Arial" w:eastAsia="Arial" w:hAnsi="Arial" w:cs="Arial"/>
            <w:sz w:val="21"/>
            <w:szCs w:val="21"/>
          </w:rPr>
          <w:t>arts</w:t>
        </w:r>
        <w:proofErr w:type="spellEnd"/>
        <w:r w:rsidRPr="00D67B34">
          <w:rPr>
            <w:rFonts w:ascii="Arial" w:eastAsia="Arial" w:hAnsi="Arial" w:cs="Arial"/>
            <w:sz w:val="21"/>
            <w:szCs w:val="21"/>
          </w:rPr>
          <w:t>. 124 e seguintes da Lei nº 14.133, de 2021</w:t>
        </w:r>
      </w:hyperlink>
      <w:r w:rsidRPr="00D67B34">
        <w:rPr>
          <w:rFonts w:ascii="Arial" w:eastAsia="Arial" w:hAnsi="Arial" w:cs="Arial"/>
          <w:sz w:val="21"/>
          <w:szCs w:val="21"/>
        </w:rPr>
        <w:t>.</w:t>
      </w:r>
    </w:p>
    <w:p w14:paraId="044DCC4F"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37A39C0F" w14:textId="77777777" w:rsidR="004C125F" w:rsidRPr="00D67B34" w:rsidRDefault="004C125F" w:rsidP="004C125F">
      <w:pPr>
        <w:numPr>
          <w:ilvl w:val="1"/>
          <w:numId w:val="4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5" w:anchor="art136">
        <w:r w:rsidRPr="00D67B34">
          <w:rPr>
            <w:rFonts w:ascii="Arial" w:eastAsia="Arial" w:hAnsi="Arial" w:cs="Arial"/>
            <w:sz w:val="21"/>
            <w:szCs w:val="21"/>
          </w:rPr>
          <w:t>art. 136 da Lei nº 14.133, de 2021</w:t>
        </w:r>
      </w:hyperlink>
      <w:r w:rsidRPr="00D67B34">
        <w:rPr>
          <w:rFonts w:ascii="Arial" w:eastAsia="Arial" w:hAnsi="Arial" w:cs="Arial"/>
          <w:sz w:val="21"/>
          <w:szCs w:val="21"/>
        </w:rPr>
        <w:t>.</w:t>
      </w:r>
    </w:p>
    <w:p w14:paraId="1AA6CF7B" w14:textId="77777777" w:rsidR="004C125F" w:rsidRPr="00D67B34" w:rsidRDefault="004C125F" w:rsidP="004C125F">
      <w:pPr>
        <w:spacing w:line="240" w:lineRule="auto"/>
        <w:contextualSpacing/>
        <w:jc w:val="both"/>
        <w:rPr>
          <w:rFonts w:ascii="Arial" w:hAnsi="Arial" w:cs="Arial"/>
          <w:sz w:val="21"/>
          <w:szCs w:val="21"/>
        </w:rPr>
      </w:pPr>
    </w:p>
    <w:p w14:paraId="0C7267F8" w14:textId="77777777" w:rsidR="004C125F" w:rsidRPr="00D67B34" w:rsidRDefault="004C125F" w:rsidP="004C125F">
      <w:pPr>
        <w:numPr>
          <w:ilvl w:val="0"/>
          <w:numId w:val="43"/>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PRAZO DO FUTURO CONTRATO:</w:t>
      </w:r>
    </w:p>
    <w:p w14:paraId="1C0B571C" w14:textId="77777777" w:rsidR="004C125F" w:rsidRPr="00D67B34" w:rsidRDefault="004C125F" w:rsidP="004C125F">
      <w:pPr>
        <w:spacing w:line="240" w:lineRule="auto"/>
        <w:contextualSpacing/>
        <w:rPr>
          <w:rFonts w:ascii="Arial" w:hAnsi="Arial" w:cs="Arial"/>
          <w:sz w:val="21"/>
          <w:szCs w:val="21"/>
        </w:rPr>
      </w:pPr>
    </w:p>
    <w:p w14:paraId="7A19819E" w14:textId="77777777" w:rsidR="004C125F" w:rsidRPr="00D67B34" w:rsidRDefault="004C125F" w:rsidP="004C125F">
      <w:pPr>
        <w:numPr>
          <w:ilvl w:val="1"/>
          <w:numId w:val="43"/>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 xml:space="preserve">O prazo de vigência da contratação é até </w:t>
      </w:r>
      <w:r w:rsidRPr="00D67B34">
        <w:rPr>
          <w:rFonts w:ascii="Arial" w:eastAsia="Arial" w:hAnsi="Arial" w:cs="Arial"/>
          <w:b/>
          <w:bCs/>
          <w:color w:val="000000"/>
          <w:sz w:val="21"/>
          <w:szCs w:val="21"/>
        </w:rPr>
        <w:t>12 (doze) meses</w:t>
      </w:r>
      <w:r w:rsidRPr="00D67B34">
        <w:rPr>
          <w:rFonts w:ascii="Arial" w:eastAsia="Arial" w:hAnsi="Arial" w:cs="Arial"/>
          <w:color w:val="000000"/>
          <w:sz w:val="21"/>
          <w:szCs w:val="21"/>
        </w:rPr>
        <w:t xml:space="preserve"> contados da data de assinatura, na forma do </w:t>
      </w:r>
      <w:hyperlink r:id="rId66" w:anchor="art105">
        <w:r w:rsidRPr="00D67B34">
          <w:rPr>
            <w:rFonts w:ascii="Arial" w:eastAsia="Arial" w:hAnsi="Arial" w:cs="Arial"/>
            <w:color w:val="000000"/>
            <w:sz w:val="21"/>
            <w:szCs w:val="21"/>
            <w:u w:val="single"/>
          </w:rPr>
          <w:t>artigo 105 da Lei n° 14.133, de 2021</w:t>
        </w:r>
      </w:hyperlink>
      <w:r w:rsidRPr="00D67B34">
        <w:rPr>
          <w:rFonts w:ascii="Arial" w:eastAsia="Arial" w:hAnsi="Arial" w:cs="Arial"/>
          <w:color w:val="000000"/>
          <w:sz w:val="21"/>
          <w:szCs w:val="21"/>
        </w:rPr>
        <w:t>.</w:t>
      </w:r>
    </w:p>
    <w:p w14:paraId="3F8E904C" w14:textId="77777777" w:rsidR="004C125F" w:rsidRPr="00D67B34" w:rsidRDefault="004C125F" w:rsidP="004C125F">
      <w:pPr>
        <w:spacing w:line="240" w:lineRule="auto"/>
        <w:contextualSpacing/>
        <w:jc w:val="both"/>
        <w:rPr>
          <w:rFonts w:ascii="Arial" w:hAnsi="Arial" w:cs="Arial"/>
          <w:sz w:val="21"/>
          <w:szCs w:val="21"/>
        </w:rPr>
      </w:pPr>
    </w:p>
    <w:p w14:paraId="5B427DDD" w14:textId="77777777" w:rsidR="004C125F" w:rsidRPr="00D67B34" w:rsidRDefault="004C125F" w:rsidP="004C125F">
      <w:pPr>
        <w:numPr>
          <w:ilvl w:val="1"/>
          <w:numId w:val="43"/>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20E3615A" w14:textId="77777777" w:rsidR="004C125F" w:rsidRPr="00D67B34" w:rsidRDefault="004C125F" w:rsidP="004C125F">
      <w:pPr>
        <w:spacing w:line="240" w:lineRule="auto"/>
        <w:contextualSpacing/>
        <w:jc w:val="both"/>
        <w:rPr>
          <w:rFonts w:ascii="Arial" w:hAnsi="Arial" w:cs="Arial"/>
          <w:sz w:val="21"/>
          <w:szCs w:val="21"/>
        </w:rPr>
      </w:pPr>
    </w:p>
    <w:p w14:paraId="4E1A79E9" w14:textId="77777777" w:rsidR="004C125F" w:rsidRPr="00D67B34" w:rsidRDefault="004C125F" w:rsidP="004C125F">
      <w:pPr>
        <w:numPr>
          <w:ilvl w:val="0"/>
          <w:numId w:val="43"/>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CRITERIO DE JULGAMENTO:</w:t>
      </w:r>
    </w:p>
    <w:p w14:paraId="68C3ACAB" w14:textId="77777777" w:rsidR="004C125F" w:rsidRPr="00D67B34" w:rsidRDefault="004C125F" w:rsidP="004C125F">
      <w:pPr>
        <w:spacing w:line="240" w:lineRule="auto"/>
        <w:contextualSpacing/>
        <w:rPr>
          <w:rFonts w:ascii="Arial" w:hAnsi="Arial" w:cs="Arial"/>
          <w:b/>
          <w:bCs/>
          <w:sz w:val="21"/>
          <w:szCs w:val="21"/>
        </w:rPr>
      </w:pPr>
    </w:p>
    <w:p w14:paraId="35C411D6" w14:textId="77777777" w:rsidR="004C125F" w:rsidRPr="00D67B34" w:rsidRDefault="004C125F" w:rsidP="004C125F">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Será vencedora a empresa que apresentar o </w:t>
      </w:r>
      <w:r w:rsidRPr="00D67B34">
        <w:rPr>
          <w:rFonts w:ascii="Arial" w:hAnsi="Arial" w:cs="Arial"/>
          <w:b/>
          <w:bCs/>
          <w:sz w:val="21"/>
          <w:szCs w:val="21"/>
        </w:rPr>
        <w:t>MENOR PREÇO POR LOTE</w:t>
      </w:r>
      <w:r w:rsidRPr="00D67B34">
        <w:rPr>
          <w:rFonts w:ascii="Arial" w:hAnsi="Arial" w:cs="Arial"/>
          <w:sz w:val="21"/>
          <w:szCs w:val="21"/>
        </w:rPr>
        <w:t>, e atender a todas as exigências de habilitação deste.</w:t>
      </w:r>
    </w:p>
    <w:p w14:paraId="3DECFFEE" w14:textId="77777777" w:rsidR="004C125F" w:rsidRPr="00D67B34" w:rsidRDefault="004C125F" w:rsidP="004C125F">
      <w:pPr>
        <w:spacing w:line="240" w:lineRule="auto"/>
        <w:contextualSpacing/>
        <w:rPr>
          <w:rFonts w:ascii="Arial" w:hAnsi="Arial" w:cs="Arial"/>
          <w:sz w:val="21"/>
          <w:szCs w:val="21"/>
        </w:rPr>
      </w:pPr>
    </w:p>
    <w:p w14:paraId="48232859" w14:textId="77777777" w:rsidR="004C125F" w:rsidRPr="00D67B34" w:rsidRDefault="004C125F" w:rsidP="004C125F">
      <w:pPr>
        <w:numPr>
          <w:ilvl w:val="1"/>
          <w:numId w:val="43"/>
        </w:numPr>
        <w:spacing w:line="240" w:lineRule="auto"/>
        <w:ind w:left="0" w:firstLine="0"/>
        <w:contextualSpacing/>
        <w:rPr>
          <w:rFonts w:ascii="Arial" w:hAnsi="Arial" w:cs="Arial"/>
          <w:sz w:val="21"/>
          <w:szCs w:val="21"/>
        </w:rPr>
      </w:pPr>
      <w:r w:rsidRPr="00D67B34">
        <w:rPr>
          <w:rFonts w:ascii="Arial" w:hAnsi="Arial" w:cs="Arial"/>
          <w:sz w:val="21"/>
          <w:szCs w:val="21"/>
        </w:rPr>
        <w:t>Justificativa para o agrupamento dos itens em lote:</w:t>
      </w:r>
    </w:p>
    <w:p w14:paraId="07CFC4D6" w14:textId="77777777" w:rsidR="004C125F" w:rsidRPr="00D67B34" w:rsidRDefault="004C125F" w:rsidP="004C125F">
      <w:pPr>
        <w:spacing w:line="240" w:lineRule="auto"/>
        <w:contextualSpacing/>
        <w:rPr>
          <w:rFonts w:ascii="Arial" w:hAnsi="Arial" w:cs="Arial"/>
          <w:sz w:val="21"/>
          <w:szCs w:val="21"/>
        </w:rPr>
      </w:pPr>
    </w:p>
    <w:p w14:paraId="48BF0BCD" w14:textId="77777777" w:rsidR="004C125F" w:rsidRPr="00D67B34" w:rsidRDefault="004C125F" w:rsidP="004C125F">
      <w:pPr>
        <w:numPr>
          <w:ilvl w:val="0"/>
          <w:numId w:val="41"/>
        </w:numPr>
        <w:spacing w:line="240" w:lineRule="auto"/>
        <w:contextualSpacing/>
        <w:jc w:val="both"/>
        <w:rPr>
          <w:rFonts w:ascii="Arial" w:hAnsi="Arial" w:cs="Arial"/>
          <w:sz w:val="21"/>
          <w:szCs w:val="21"/>
        </w:rPr>
      </w:pPr>
      <w:r w:rsidRPr="00D67B34">
        <w:rPr>
          <w:rFonts w:ascii="Arial" w:hAnsi="Arial" w:cs="Arial"/>
          <w:sz w:val="21"/>
          <w:szCs w:val="21"/>
        </w:rPr>
        <w:t>Os itens possuem características semelhantes e da mesma natureza;</w:t>
      </w:r>
    </w:p>
    <w:p w14:paraId="64348AF1" w14:textId="77777777" w:rsidR="004C125F" w:rsidRPr="00D67B34" w:rsidRDefault="004C125F" w:rsidP="004C125F">
      <w:pPr>
        <w:numPr>
          <w:ilvl w:val="0"/>
          <w:numId w:val="41"/>
        </w:numPr>
        <w:spacing w:line="240" w:lineRule="auto"/>
        <w:contextualSpacing/>
        <w:jc w:val="both"/>
        <w:rPr>
          <w:rFonts w:ascii="Arial" w:hAnsi="Arial" w:cs="Arial"/>
          <w:sz w:val="21"/>
          <w:szCs w:val="21"/>
        </w:rPr>
      </w:pPr>
      <w:r w:rsidRPr="00D67B34">
        <w:rPr>
          <w:rFonts w:ascii="Arial" w:hAnsi="Arial" w:cs="Arial"/>
          <w:sz w:val="21"/>
          <w:szCs w:val="21"/>
        </w:rPr>
        <w:t xml:space="preserve">A opção pelo agrupamento dos itens em lote(s) é a mais vantajosa para a Administração, uma vez que proporciona, economia de escala, diminuição de riscos </w:t>
      </w:r>
      <w:r>
        <w:rPr>
          <w:rFonts w:ascii="Arial" w:hAnsi="Arial" w:cs="Arial"/>
          <w:sz w:val="21"/>
          <w:szCs w:val="21"/>
        </w:rPr>
        <w:t>na execução</w:t>
      </w:r>
      <w:r w:rsidRPr="00D67B34">
        <w:rPr>
          <w:rFonts w:ascii="Arial" w:hAnsi="Arial" w:cs="Arial"/>
          <w:sz w:val="21"/>
          <w:szCs w:val="21"/>
        </w:rPr>
        <w:t xml:space="preserve"> do objeto pretendido, redução dos custos de gestão dos contratos, maior vantagem na </w:t>
      </w:r>
      <w:r>
        <w:rPr>
          <w:rFonts w:ascii="Arial" w:hAnsi="Arial" w:cs="Arial"/>
          <w:sz w:val="21"/>
          <w:szCs w:val="21"/>
        </w:rPr>
        <w:t>execução dos fornecimentos por um</w:t>
      </w:r>
      <w:r w:rsidRPr="00D67B34">
        <w:rPr>
          <w:rFonts w:ascii="Arial" w:hAnsi="Arial" w:cs="Arial"/>
          <w:sz w:val="21"/>
          <w:szCs w:val="21"/>
        </w:rPr>
        <w:t xml:space="preserve"> mesmo fornecedor, tendo </w:t>
      </w:r>
      <w:r>
        <w:rPr>
          <w:rFonts w:ascii="Arial" w:hAnsi="Arial" w:cs="Arial"/>
          <w:sz w:val="21"/>
          <w:szCs w:val="21"/>
        </w:rPr>
        <w:t>a necessidade da padronização da execução</w:t>
      </w:r>
      <w:r w:rsidRPr="00D67B34">
        <w:rPr>
          <w:rFonts w:ascii="Arial" w:hAnsi="Arial" w:cs="Arial"/>
          <w:sz w:val="21"/>
          <w:szCs w:val="21"/>
        </w:rPr>
        <w:t>.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4EC326BA" w14:textId="77777777" w:rsidR="004C125F" w:rsidRPr="00D67B34" w:rsidRDefault="004C125F" w:rsidP="004C125F">
      <w:pPr>
        <w:spacing w:line="240" w:lineRule="auto"/>
        <w:contextualSpacing/>
        <w:rPr>
          <w:rFonts w:ascii="Arial" w:hAnsi="Arial" w:cs="Arial"/>
          <w:sz w:val="21"/>
          <w:szCs w:val="21"/>
        </w:rPr>
      </w:pPr>
    </w:p>
    <w:p w14:paraId="2FB18BFB" w14:textId="77777777" w:rsidR="004C125F" w:rsidRPr="00D67B34" w:rsidRDefault="004C125F" w:rsidP="004C125F">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ESTIMATIVA DO VALOR DA CONTRATAÇÃO:</w:t>
      </w:r>
    </w:p>
    <w:p w14:paraId="4953F0ED" w14:textId="77777777" w:rsidR="004C125F" w:rsidRDefault="004C125F" w:rsidP="004C125F">
      <w:pPr>
        <w:pStyle w:val="PargrafodaLista"/>
        <w:numPr>
          <w:ilvl w:val="1"/>
          <w:numId w:val="43"/>
        </w:numPr>
        <w:spacing w:line="240" w:lineRule="auto"/>
        <w:ind w:left="0" w:firstLine="0"/>
        <w:jc w:val="both"/>
        <w:rPr>
          <w:rFonts w:ascii="Arial" w:hAnsi="Arial" w:cs="Arial"/>
          <w:sz w:val="21"/>
          <w:szCs w:val="21"/>
        </w:rPr>
      </w:pPr>
      <w:r w:rsidRPr="006B63F2">
        <w:rPr>
          <w:rFonts w:ascii="Arial" w:hAnsi="Arial" w:cs="Arial"/>
          <w:sz w:val="21"/>
          <w:szCs w:val="21"/>
        </w:rPr>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344E9EA6" w14:textId="77777777" w:rsidR="004C125F" w:rsidRDefault="004C125F" w:rsidP="004C125F">
      <w:pPr>
        <w:pStyle w:val="PargrafodaLista"/>
        <w:spacing w:line="240" w:lineRule="auto"/>
        <w:ind w:left="0"/>
        <w:jc w:val="both"/>
        <w:rPr>
          <w:rFonts w:ascii="Arial" w:hAnsi="Arial" w:cs="Arial"/>
          <w:sz w:val="21"/>
          <w:szCs w:val="21"/>
        </w:rPr>
      </w:pPr>
    </w:p>
    <w:p w14:paraId="47290505" w14:textId="77777777" w:rsidR="004C125F" w:rsidRPr="00455A64" w:rsidRDefault="004C125F" w:rsidP="004C125F">
      <w:pPr>
        <w:pStyle w:val="PargrafodaLista"/>
        <w:numPr>
          <w:ilvl w:val="1"/>
          <w:numId w:val="43"/>
        </w:numPr>
        <w:spacing w:line="240" w:lineRule="auto"/>
        <w:ind w:left="0" w:firstLine="0"/>
        <w:jc w:val="both"/>
        <w:rPr>
          <w:rFonts w:ascii="Arial" w:hAnsi="Arial" w:cs="Arial"/>
          <w:sz w:val="21"/>
          <w:szCs w:val="21"/>
        </w:rPr>
      </w:pPr>
      <w:r w:rsidRPr="00455A64">
        <w:rPr>
          <w:rFonts w:ascii="Arial" w:hAnsi="Arial" w:cs="Arial"/>
          <w:bCs/>
          <w:color w:val="000000"/>
          <w:sz w:val="21"/>
          <w:szCs w:val="21"/>
        </w:rPr>
        <w:t>O custo estimado total da contratação foi estimado com base em pesquisa de preço e mapa comparativo de preços anexa ao processo administrativo, em plena conformidade com art. 23 da lei 14.133/2021.</w:t>
      </w:r>
    </w:p>
    <w:p w14:paraId="0BB26BEF" w14:textId="77777777" w:rsidR="004C125F" w:rsidRPr="00D67B34" w:rsidRDefault="004C125F" w:rsidP="004C125F">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FORMA E CRITÉRIO DE SELEÇÃO DO PRESTADOR:</w:t>
      </w:r>
    </w:p>
    <w:p w14:paraId="56E35E81" w14:textId="77777777" w:rsidR="004C125F" w:rsidRPr="00D67B34" w:rsidRDefault="004C125F" w:rsidP="004C125F">
      <w:pPr>
        <w:spacing w:line="240" w:lineRule="auto"/>
        <w:contextualSpacing/>
        <w:jc w:val="both"/>
        <w:rPr>
          <w:rFonts w:ascii="Arial" w:hAnsi="Arial" w:cs="Arial"/>
          <w:sz w:val="21"/>
          <w:szCs w:val="21"/>
        </w:rPr>
      </w:pPr>
    </w:p>
    <w:p w14:paraId="6BAD5AEB" w14:textId="77777777" w:rsidR="004C125F" w:rsidRPr="00D67B34" w:rsidRDefault="004C125F" w:rsidP="004C125F">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lastRenderedPageBreak/>
        <w:t xml:space="preserve">A seleção será baseada nos requisitos previstos neste termo de referência, atrelado a proposta mais vantajosa apresentada pela empresa, em conjunto com o atendimento aos </w:t>
      </w:r>
      <w:r w:rsidRPr="00D67B34">
        <w:rPr>
          <w:rFonts w:ascii="Arial" w:hAnsi="Arial" w:cs="Arial"/>
          <w:b/>
          <w:bCs/>
          <w:sz w:val="21"/>
          <w:szCs w:val="21"/>
        </w:rPr>
        <w:t>requisitos de habilitação jurídica exigidos</w:t>
      </w:r>
      <w:r w:rsidRPr="00D67B34">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7485E453" w14:textId="77777777" w:rsidR="004C125F" w:rsidRPr="00D67B34" w:rsidRDefault="004C125F" w:rsidP="004C125F">
      <w:pPr>
        <w:pStyle w:val="PargrafodaLista"/>
        <w:numPr>
          <w:ilvl w:val="1"/>
          <w:numId w:val="43"/>
        </w:numPr>
        <w:ind w:left="0" w:firstLine="0"/>
        <w:jc w:val="both"/>
        <w:rPr>
          <w:rFonts w:ascii="Arial" w:hAnsi="Arial" w:cs="Arial"/>
          <w:sz w:val="21"/>
          <w:szCs w:val="21"/>
        </w:rPr>
      </w:pPr>
      <w:r w:rsidRPr="00D67B34">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4F954734" w14:textId="77777777" w:rsidR="004C125F" w:rsidRPr="00D67B34" w:rsidRDefault="004C125F" w:rsidP="004C125F">
      <w:pPr>
        <w:pStyle w:val="PargrafodaLista"/>
        <w:rPr>
          <w:rFonts w:ascii="Arial" w:hAnsi="Arial" w:cs="Arial"/>
          <w:sz w:val="21"/>
          <w:szCs w:val="21"/>
        </w:rPr>
      </w:pPr>
    </w:p>
    <w:p w14:paraId="2CD963E4" w14:textId="77777777" w:rsidR="004C125F" w:rsidRPr="00D67B34" w:rsidRDefault="004C125F" w:rsidP="004C125F">
      <w:pPr>
        <w:pStyle w:val="PargrafodaLista"/>
        <w:numPr>
          <w:ilvl w:val="1"/>
          <w:numId w:val="43"/>
        </w:numPr>
        <w:ind w:left="0" w:firstLine="0"/>
        <w:jc w:val="both"/>
        <w:rPr>
          <w:rFonts w:ascii="Arial" w:hAnsi="Arial" w:cs="Arial"/>
          <w:sz w:val="21"/>
          <w:szCs w:val="21"/>
        </w:rPr>
      </w:pPr>
      <w:r w:rsidRPr="00D67B34">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2AD9FF0A" w14:textId="77777777" w:rsidR="004C125F" w:rsidRPr="00D67B34" w:rsidRDefault="004C125F" w:rsidP="004C125F">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0819FAFA" w14:textId="77777777" w:rsidR="004C125F" w:rsidRPr="00D67B34" w:rsidRDefault="004C125F" w:rsidP="004C125F">
      <w:pPr>
        <w:spacing w:line="240" w:lineRule="auto"/>
        <w:contextualSpacing/>
        <w:rPr>
          <w:rFonts w:ascii="Arial" w:hAnsi="Arial" w:cs="Arial"/>
          <w:sz w:val="21"/>
          <w:szCs w:val="21"/>
        </w:rPr>
      </w:pPr>
    </w:p>
    <w:p w14:paraId="67BE0237" w14:textId="77777777" w:rsidR="004C125F" w:rsidRPr="00D67B34" w:rsidRDefault="004C125F" w:rsidP="004C125F">
      <w:pPr>
        <w:numPr>
          <w:ilvl w:val="0"/>
          <w:numId w:val="4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REQUISITOS DE CONTRATAÇÃO:</w:t>
      </w:r>
    </w:p>
    <w:p w14:paraId="7F67D710" w14:textId="77777777" w:rsidR="004C125F" w:rsidRPr="00D67B34" w:rsidRDefault="004C125F" w:rsidP="004C125F">
      <w:pPr>
        <w:spacing w:line="240" w:lineRule="auto"/>
        <w:contextualSpacing/>
        <w:jc w:val="both"/>
        <w:rPr>
          <w:rFonts w:ascii="Arial" w:hAnsi="Arial" w:cs="Arial"/>
          <w:sz w:val="21"/>
          <w:szCs w:val="21"/>
        </w:rPr>
      </w:pPr>
    </w:p>
    <w:p w14:paraId="4DB26DE8" w14:textId="77777777" w:rsidR="004C125F" w:rsidRPr="00D67B34" w:rsidRDefault="004C125F" w:rsidP="004C125F">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512F491A" w14:textId="77777777" w:rsidR="004C125F" w:rsidRPr="00D67B34" w:rsidRDefault="004C125F" w:rsidP="004C125F">
      <w:pPr>
        <w:spacing w:line="240" w:lineRule="auto"/>
        <w:contextualSpacing/>
        <w:jc w:val="both"/>
        <w:rPr>
          <w:rFonts w:ascii="Arial" w:hAnsi="Arial" w:cs="Arial"/>
          <w:sz w:val="21"/>
          <w:szCs w:val="21"/>
        </w:rPr>
      </w:pPr>
    </w:p>
    <w:p w14:paraId="1E1452E6" w14:textId="77777777" w:rsidR="004C125F" w:rsidRPr="00D67B34" w:rsidRDefault="004C125F" w:rsidP="004C125F">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É exigido, conforme artigo 62 da Lei Federal 14.133/2021, documentos referentes a habilitação jurídica (premissa do artigo 66), habilitação fiscal, social e trabalhista (artigo 68) e habilitação de qualificação econômica financeira (art. 69), todos da legislação (Lei Federal 14.133/2021).</w:t>
      </w:r>
    </w:p>
    <w:p w14:paraId="0CBCFCFA" w14:textId="77777777" w:rsidR="004C125F" w:rsidRPr="00D67B34" w:rsidRDefault="004C125F" w:rsidP="004C125F">
      <w:pPr>
        <w:spacing w:line="240" w:lineRule="auto"/>
        <w:ind w:left="720"/>
        <w:contextualSpacing/>
        <w:rPr>
          <w:rFonts w:ascii="Arial" w:hAnsi="Arial" w:cs="Arial"/>
          <w:sz w:val="21"/>
          <w:szCs w:val="21"/>
        </w:rPr>
      </w:pPr>
    </w:p>
    <w:p w14:paraId="4941B7DF" w14:textId="77777777" w:rsidR="004C125F" w:rsidRPr="00D67B34" w:rsidRDefault="004C125F" w:rsidP="004C125F">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Sendo assim, os documentos exigidos serão:</w:t>
      </w:r>
    </w:p>
    <w:p w14:paraId="7937B090" w14:textId="77777777" w:rsidR="004C125F" w:rsidRPr="00D67B34" w:rsidRDefault="004C125F" w:rsidP="004C125F">
      <w:pPr>
        <w:spacing w:line="240" w:lineRule="auto"/>
        <w:ind w:left="720"/>
        <w:contextualSpacing/>
        <w:rPr>
          <w:rFonts w:ascii="Arial" w:hAnsi="Arial" w:cs="Arial"/>
          <w:sz w:val="21"/>
          <w:szCs w:val="21"/>
        </w:rPr>
      </w:pPr>
    </w:p>
    <w:p w14:paraId="687D7A3F" w14:textId="77777777" w:rsidR="004C125F" w:rsidRPr="00D67B34" w:rsidRDefault="004C125F" w:rsidP="004C125F">
      <w:pPr>
        <w:numPr>
          <w:ilvl w:val="0"/>
          <w:numId w:val="2"/>
        </w:numPr>
        <w:spacing w:line="240" w:lineRule="auto"/>
        <w:contextualSpacing/>
        <w:rPr>
          <w:rFonts w:ascii="Arial" w:hAnsi="Arial" w:cs="Arial"/>
          <w:sz w:val="21"/>
          <w:szCs w:val="21"/>
        </w:rPr>
      </w:pPr>
      <w:r w:rsidRPr="00D67B34">
        <w:rPr>
          <w:rFonts w:ascii="Arial" w:hAnsi="Arial" w:cs="Arial"/>
          <w:sz w:val="21"/>
          <w:szCs w:val="21"/>
        </w:rPr>
        <w:t>Contrato social da empresa (todas as alterações ou última consolidação);</w:t>
      </w:r>
    </w:p>
    <w:p w14:paraId="30C7BF7E" w14:textId="77777777" w:rsidR="004C125F" w:rsidRPr="00D67B34" w:rsidRDefault="004C125F" w:rsidP="004C125F">
      <w:pPr>
        <w:numPr>
          <w:ilvl w:val="0"/>
          <w:numId w:val="2"/>
        </w:numPr>
        <w:spacing w:line="240" w:lineRule="auto"/>
        <w:contextualSpacing/>
        <w:rPr>
          <w:rFonts w:ascii="Arial" w:hAnsi="Arial" w:cs="Arial"/>
          <w:sz w:val="21"/>
          <w:szCs w:val="21"/>
        </w:rPr>
      </w:pPr>
      <w:r w:rsidRPr="00D67B34">
        <w:rPr>
          <w:rFonts w:ascii="Arial" w:hAnsi="Arial" w:cs="Arial"/>
          <w:sz w:val="21"/>
          <w:szCs w:val="21"/>
        </w:rPr>
        <w:t>Documento de Identificação dos sócios da empresa;</w:t>
      </w:r>
    </w:p>
    <w:p w14:paraId="7A0A213B" w14:textId="77777777" w:rsidR="004C125F" w:rsidRPr="00D67B34" w:rsidRDefault="004C125F" w:rsidP="004C125F">
      <w:pPr>
        <w:numPr>
          <w:ilvl w:val="0"/>
          <w:numId w:val="2"/>
        </w:numPr>
        <w:spacing w:line="240" w:lineRule="auto"/>
        <w:contextualSpacing/>
        <w:rPr>
          <w:rFonts w:ascii="Arial" w:hAnsi="Arial" w:cs="Arial"/>
          <w:sz w:val="21"/>
          <w:szCs w:val="21"/>
        </w:rPr>
      </w:pPr>
      <w:r w:rsidRPr="00D67B34">
        <w:rPr>
          <w:rFonts w:ascii="Arial" w:hAnsi="Arial" w:cs="Arial"/>
          <w:sz w:val="21"/>
          <w:szCs w:val="21"/>
        </w:rPr>
        <w:t xml:space="preserve">Prova de inscrição no Cadastro Nacional da Pessoa Jurídica (CNPJ - </w:t>
      </w:r>
      <w:hyperlink r:id="rId67" w:history="1">
        <w:r w:rsidRPr="00D67B34">
          <w:rPr>
            <w:rFonts w:ascii="Arial" w:hAnsi="Arial" w:cs="Arial"/>
            <w:color w:val="0563C1" w:themeColor="hyperlink"/>
            <w:sz w:val="21"/>
            <w:szCs w:val="21"/>
            <w:u w:val="single"/>
          </w:rPr>
          <w:t>https://solucoes.receita.fazenda.gov.br/servicos/cnpjreva/cnpjreva_solicitacao.asp</w:t>
        </w:r>
      </w:hyperlink>
      <w:r w:rsidRPr="00D67B34">
        <w:rPr>
          <w:rFonts w:ascii="Arial" w:hAnsi="Arial" w:cs="Arial"/>
          <w:sz w:val="21"/>
          <w:szCs w:val="21"/>
        </w:rPr>
        <w:t xml:space="preserve">);   </w:t>
      </w:r>
    </w:p>
    <w:p w14:paraId="71A9DA2E" w14:textId="77777777" w:rsidR="004C125F" w:rsidRPr="00D67B34" w:rsidRDefault="004C125F" w:rsidP="004C125F">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Federal (</w:t>
      </w:r>
      <w:hyperlink r:id="rId68" w:history="1">
        <w:r w:rsidRPr="00D67B34">
          <w:rPr>
            <w:rFonts w:ascii="Arial" w:hAnsi="Arial" w:cs="Arial"/>
            <w:color w:val="0563C1" w:themeColor="hyperlink"/>
            <w:sz w:val="21"/>
            <w:szCs w:val="21"/>
            <w:u w:val="single"/>
          </w:rPr>
          <w:t>https://solucoes.receita.fazenda.gov.br/Servicos/certidaointernet/PJ/Emitir</w:t>
        </w:r>
      </w:hyperlink>
      <w:proofErr w:type="gramStart"/>
      <w:r w:rsidRPr="00D67B34">
        <w:rPr>
          <w:rFonts w:ascii="Arial" w:hAnsi="Arial" w:cs="Arial"/>
          <w:sz w:val="21"/>
          <w:szCs w:val="21"/>
        </w:rPr>
        <w:t>) ;</w:t>
      </w:r>
      <w:proofErr w:type="gramEnd"/>
    </w:p>
    <w:p w14:paraId="1C23F965" w14:textId="77777777" w:rsidR="004C125F" w:rsidRPr="00D67B34" w:rsidRDefault="004C125F" w:rsidP="004C125F">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Estadual (</w:t>
      </w:r>
      <w:hyperlink r:id="rId69" w:history="1">
        <w:r w:rsidRPr="00D67B34">
          <w:rPr>
            <w:rFonts w:ascii="Arial" w:hAnsi="Arial" w:cs="Arial"/>
            <w:color w:val="0563C1" w:themeColor="hyperlink"/>
            <w:sz w:val="21"/>
            <w:szCs w:val="21"/>
            <w:u w:val="single"/>
          </w:rPr>
          <w:t>https://servicos.sefaz.ba.gov.br/sistemas/DSCRE/Modulos/Publico/EmissaoCertidao.aspx</w:t>
        </w:r>
      </w:hyperlink>
      <w:r w:rsidRPr="00D67B34">
        <w:rPr>
          <w:rFonts w:ascii="Arial" w:hAnsi="Arial" w:cs="Arial"/>
          <w:sz w:val="21"/>
          <w:szCs w:val="21"/>
        </w:rPr>
        <w:t xml:space="preserve"> - </w:t>
      </w:r>
      <w:r w:rsidRPr="00D67B34">
        <w:rPr>
          <w:rFonts w:ascii="Arial" w:hAnsi="Arial" w:cs="Arial"/>
          <w:i/>
          <w:iCs/>
          <w:sz w:val="21"/>
          <w:szCs w:val="21"/>
        </w:rPr>
        <w:t>Verificar o site de emissão perante ao estado de sede da empresa</w:t>
      </w:r>
      <w:r w:rsidRPr="00D67B34">
        <w:rPr>
          <w:rFonts w:ascii="Arial" w:hAnsi="Arial" w:cs="Arial"/>
          <w:sz w:val="21"/>
          <w:szCs w:val="21"/>
        </w:rPr>
        <w:t>);</w:t>
      </w:r>
    </w:p>
    <w:p w14:paraId="2B2353B6" w14:textId="77777777" w:rsidR="004C125F" w:rsidRPr="00D67B34" w:rsidRDefault="004C125F" w:rsidP="004C125F">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Municipal (</w:t>
      </w:r>
      <w:r w:rsidRPr="00D67B34">
        <w:rPr>
          <w:rFonts w:ascii="Arial" w:hAnsi="Arial" w:cs="Arial"/>
          <w:i/>
          <w:iCs/>
          <w:sz w:val="21"/>
          <w:szCs w:val="21"/>
        </w:rPr>
        <w:t>Verificar o site de emissão perante ao município de sede da empresa</w:t>
      </w:r>
      <w:r w:rsidRPr="00D67B34">
        <w:rPr>
          <w:rFonts w:ascii="Arial" w:hAnsi="Arial" w:cs="Arial"/>
          <w:sz w:val="21"/>
          <w:szCs w:val="21"/>
        </w:rPr>
        <w:t>);</w:t>
      </w:r>
    </w:p>
    <w:p w14:paraId="054F338E" w14:textId="77777777" w:rsidR="004C125F" w:rsidRPr="00D67B34" w:rsidRDefault="004C125F" w:rsidP="004C125F">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Caixa Econômica Federal (</w:t>
      </w:r>
      <w:hyperlink r:id="rId70" w:history="1">
        <w:r w:rsidRPr="00D67B34">
          <w:rPr>
            <w:rFonts w:ascii="Arial" w:hAnsi="Arial" w:cs="Arial"/>
            <w:color w:val="0563C1" w:themeColor="hyperlink"/>
            <w:sz w:val="21"/>
            <w:szCs w:val="21"/>
            <w:u w:val="single"/>
          </w:rPr>
          <w:t>https://consulta-crf.caixa.gov.br/consultacrf/pages/consultaEmpregador.jsf</w:t>
        </w:r>
      </w:hyperlink>
      <w:proofErr w:type="gramStart"/>
      <w:r w:rsidRPr="00D67B34">
        <w:rPr>
          <w:rFonts w:ascii="Arial" w:hAnsi="Arial" w:cs="Arial"/>
          <w:sz w:val="21"/>
          <w:szCs w:val="21"/>
        </w:rPr>
        <w:t>) ;</w:t>
      </w:r>
      <w:proofErr w:type="gramEnd"/>
    </w:p>
    <w:p w14:paraId="4A79782C" w14:textId="77777777" w:rsidR="004C125F" w:rsidRPr="00D67B34" w:rsidRDefault="004C125F" w:rsidP="004C125F">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Justiça do Trabalho (</w:t>
      </w:r>
      <w:hyperlink r:id="rId71" w:history="1">
        <w:r w:rsidRPr="00D67B34">
          <w:rPr>
            <w:rFonts w:ascii="Arial" w:hAnsi="Arial" w:cs="Arial"/>
            <w:color w:val="0563C1" w:themeColor="hyperlink"/>
            <w:sz w:val="21"/>
            <w:szCs w:val="21"/>
            <w:u w:val="single"/>
          </w:rPr>
          <w:t>https://www.tst.jus.br/certidao1</w:t>
        </w:r>
      </w:hyperlink>
      <w:r w:rsidRPr="00D67B34">
        <w:rPr>
          <w:rFonts w:ascii="Arial" w:hAnsi="Arial" w:cs="Arial"/>
          <w:sz w:val="21"/>
          <w:szCs w:val="21"/>
        </w:rPr>
        <w:t>);</w:t>
      </w:r>
    </w:p>
    <w:p w14:paraId="3104028E" w14:textId="77777777" w:rsidR="004C125F" w:rsidRPr="004638F2" w:rsidRDefault="004C125F" w:rsidP="004C125F">
      <w:pPr>
        <w:numPr>
          <w:ilvl w:val="0"/>
          <w:numId w:val="2"/>
        </w:numPr>
        <w:spacing w:line="276" w:lineRule="auto"/>
        <w:contextualSpacing/>
        <w:rPr>
          <w:rFonts w:ascii="Arial" w:hAnsi="Arial" w:cs="Arial"/>
          <w:sz w:val="21"/>
          <w:szCs w:val="21"/>
        </w:rPr>
      </w:pPr>
      <w:r w:rsidRPr="005B2709">
        <w:rPr>
          <w:rFonts w:ascii="Arial" w:hAnsi="Arial" w:cs="Arial"/>
          <w:sz w:val="21"/>
          <w:szCs w:val="21"/>
        </w:rPr>
        <w:t>Certidão negativa de falência expedida pelo distribuidor da sede do licitante</w:t>
      </w:r>
      <w:r>
        <w:rPr>
          <w:rFonts w:ascii="Arial" w:hAnsi="Arial" w:cs="Arial"/>
          <w:sz w:val="21"/>
          <w:szCs w:val="21"/>
        </w:rPr>
        <w:t xml:space="preserve">, </w:t>
      </w:r>
      <w:bookmarkStart w:id="30" w:name="_Hlk187932796"/>
      <w:r>
        <w:rPr>
          <w:rFonts w:ascii="Arial" w:hAnsi="Arial" w:cs="Arial"/>
          <w:sz w:val="21"/>
          <w:szCs w:val="21"/>
        </w:rPr>
        <w:t>emitida nos últimos 30 (trinta) dias</w:t>
      </w:r>
      <w:bookmarkEnd w:id="30"/>
      <w:r w:rsidRPr="005B2709">
        <w:rPr>
          <w:rFonts w:ascii="Arial" w:hAnsi="Arial" w:cs="Arial"/>
          <w:sz w:val="21"/>
          <w:szCs w:val="21"/>
        </w:rPr>
        <w:t>;</w:t>
      </w:r>
    </w:p>
    <w:p w14:paraId="01E2E1DF" w14:textId="77777777" w:rsidR="004C125F" w:rsidRDefault="004C125F" w:rsidP="004C125F">
      <w:pPr>
        <w:numPr>
          <w:ilvl w:val="0"/>
          <w:numId w:val="2"/>
        </w:numPr>
        <w:spacing w:line="276" w:lineRule="auto"/>
        <w:contextualSpacing/>
        <w:rPr>
          <w:rFonts w:ascii="Arial" w:hAnsi="Arial" w:cs="Arial"/>
          <w:sz w:val="21"/>
          <w:szCs w:val="21"/>
        </w:rPr>
      </w:pPr>
      <w:r w:rsidRPr="004638F2">
        <w:rPr>
          <w:rFonts w:ascii="Arial" w:hAnsi="Arial" w:cs="Arial"/>
          <w:sz w:val="21"/>
          <w:szCs w:val="21"/>
        </w:rPr>
        <w:t>Balanço patrimonial dos 02 (dois) últimos exercícios e demonstrações contábeis</w:t>
      </w:r>
      <w:r>
        <w:rPr>
          <w:rFonts w:ascii="Arial" w:hAnsi="Arial" w:cs="Arial"/>
          <w:sz w:val="21"/>
          <w:szCs w:val="21"/>
        </w:rPr>
        <w:t>;</w:t>
      </w:r>
    </w:p>
    <w:p w14:paraId="77FFEB25" w14:textId="77777777" w:rsidR="004C125F" w:rsidRDefault="004C125F" w:rsidP="004C125F">
      <w:pPr>
        <w:numPr>
          <w:ilvl w:val="0"/>
          <w:numId w:val="2"/>
        </w:numPr>
        <w:spacing w:line="276" w:lineRule="auto"/>
        <w:contextualSpacing/>
        <w:rPr>
          <w:rFonts w:ascii="Arial" w:hAnsi="Arial" w:cs="Arial"/>
          <w:sz w:val="21"/>
          <w:szCs w:val="21"/>
        </w:rPr>
      </w:pPr>
      <w:r w:rsidRPr="004638F2">
        <w:rPr>
          <w:rFonts w:ascii="Arial" w:hAnsi="Arial" w:cs="Arial"/>
          <w:sz w:val="21"/>
          <w:szCs w:val="21"/>
        </w:rPr>
        <w:t>Atestado de capacidade técnica (compatível com o objeto)</w:t>
      </w:r>
      <w:r>
        <w:rPr>
          <w:rFonts w:ascii="Arial" w:hAnsi="Arial" w:cs="Arial"/>
          <w:sz w:val="21"/>
          <w:szCs w:val="21"/>
        </w:rPr>
        <w:t>;</w:t>
      </w:r>
    </w:p>
    <w:p w14:paraId="2FECE10E" w14:textId="77777777" w:rsidR="004C125F" w:rsidRDefault="004C125F" w:rsidP="004C125F">
      <w:pPr>
        <w:spacing w:line="276" w:lineRule="auto"/>
        <w:ind w:left="720"/>
        <w:contextualSpacing/>
        <w:rPr>
          <w:rFonts w:ascii="Arial" w:hAnsi="Arial" w:cs="Arial"/>
          <w:sz w:val="21"/>
          <w:szCs w:val="21"/>
        </w:rPr>
      </w:pPr>
    </w:p>
    <w:p w14:paraId="2D82B52C" w14:textId="77777777" w:rsidR="004C125F" w:rsidRDefault="004C125F" w:rsidP="004C125F">
      <w:pPr>
        <w:numPr>
          <w:ilvl w:val="0"/>
          <w:numId w:val="2"/>
        </w:numPr>
        <w:contextualSpacing/>
        <w:rPr>
          <w:rFonts w:ascii="Arial" w:hAnsi="Arial" w:cs="Arial"/>
          <w:sz w:val="21"/>
          <w:szCs w:val="21"/>
        </w:rPr>
      </w:pPr>
      <w:r w:rsidRPr="00E524FB">
        <w:rPr>
          <w:rFonts w:ascii="Arial" w:hAnsi="Arial" w:cs="Arial"/>
          <w:sz w:val="21"/>
          <w:szCs w:val="21"/>
        </w:rPr>
        <w:t>Alvará da Vigilância Sanitária Municipal, da sede da empresa, em plena validade;</w:t>
      </w:r>
    </w:p>
    <w:p w14:paraId="0A6D1FB8" w14:textId="77777777" w:rsidR="004C125F" w:rsidRDefault="004C125F" w:rsidP="004C125F">
      <w:pPr>
        <w:contextualSpacing/>
        <w:rPr>
          <w:rFonts w:ascii="Arial" w:hAnsi="Arial" w:cs="Arial"/>
          <w:sz w:val="21"/>
          <w:szCs w:val="21"/>
        </w:rPr>
      </w:pPr>
    </w:p>
    <w:p w14:paraId="17669B4E" w14:textId="77777777" w:rsidR="004C125F" w:rsidRPr="006B63F2" w:rsidRDefault="004C125F" w:rsidP="004C125F">
      <w:pPr>
        <w:numPr>
          <w:ilvl w:val="0"/>
          <w:numId w:val="2"/>
        </w:numPr>
        <w:contextualSpacing/>
        <w:rPr>
          <w:rFonts w:ascii="Arial" w:hAnsi="Arial" w:cs="Arial"/>
          <w:sz w:val="21"/>
          <w:szCs w:val="21"/>
        </w:rPr>
      </w:pPr>
      <w:r w:rsidRPr="00E524FB">
        <w:rPr>
          <w:rFonts w:ascii="Arial" w:hAnsi="Arial" w:cs="Arial"/>
          <w:sz w:val="21"/>
          <w:szCs w:val="21"/>
        </w:rPr>
        <w:lastRenderedPageBreak/>
        <w:t>Licença ou Autorização de funcionamento com a situação ATIVA expedida pelo site da Agência Nacional de Vigilância Sanitária ANVISA, da empresa participante da licitação, de acordo com as classes de produtos exigidos no referido edital</w:t>
      </w:r>
      <w:r>
        <w:rPr>
          <w:rFonts w:ascii="Arial" w:hAnsi="Arial" w:cs="Arial"/>
          <w:sz w:val="21"/>
          <w:szCs w:val="21"/>
        </w:rPr>
        <w:t>.</w:t>
      </w:r>
    </w:p>
    <w:p w14:paraId="5660C16C" w14:textId="77777777" w:rsidR="004C125F" w:rsidRDefault="004C125F" w:rsidP="004C125F">
      <w:pPr>
        <w:snapToGrid w:val="0"/>
        <w:spacing w:after="120" w:line="240" w:lineRule="auto"/>
        <w:ind w:left="720"/>
        <w:contextualSpacing/>
        <w:rPr>
          <w:rFonts w:ascii="Arial" w:hAnsi="Arial" w:cs="Arial"/>
          <w:sz w:val="21"/>
          <w:szCs w:val="21"/>
        </w:rPr>
      </w:pPr>
    </w:p>
    <w:p w14:paraId="58E92E04" w14:textId="77777777" w:rsidR="004C125F" w:rsidRPr="00D67B34" w:rsidRDefault="004C125F" w:rsidP="004C125F">
      <w:pPr>
        <w:snapToGrid w:val="0"/>
        <w:spacing w:after="120" w:line="240" w:lineRule="auto"/>
        <w:ind w:left="720"/>
        <w:contextualSpacing/>
        <w:rPr>
          <w:rFonts w:ascii="Arial" w:hAnsi="Arial" w:cs="Arial"/>
          <w:sz w:val="21"/>
          <w:szCs w:val="21"/>
        </w:rPr>
      </w:pPr>
    </w:p>
    <w:p w14:paraId="04972ADF" w14:textId="77777777" w:rsidR="004C125F" w:rsidRPr="00CA068C" w:rsidRDefault="004C125F" w:rsidP="004C125F">
      <w:pPr>
        <w:numPr>
          <w:ilvl w:val="0"/>
          <w:numId w:val="43"/>
        </w:numPr>
        <w:shd w:val="clear" w:color="auto" w:fill="FFD966" w:themeFill="accent4" w:themeFillTint="99"/>
        <w:spacing w:after="0" w:line="240" w:lineRule="auto"/>
        <w:ind w:left="0" w:firstLine="0"/>
        <w:contextualSpacing/>
        <w:jc w:val="both"/>
        <w:rPr>
          <w:rFonts w:ascii="Arial" w:hAnsi="Arial" w:cs="Arial"/>
          <w:sz w:val="21"/>
          <w:szCs w:val="21"/>
        </w:rPr>
      </w:pPr>
      <w:r w:rsidRPr="00CA068C">
        <w:rPr>
          <w:rFonts w:ascii="Arial" w:hAnsi="Arial" w:cs="Arial"/>
          <w:b/>
          <w:bCs/>
          <w:sz w:val="21"/>
          <w:szCs w:val="21"/>
        </w:rPr>
        <w:t>ANÁLISE DE RISCOS</w:t>
      </w:r>
      <w:r>
        <w:rPr>
          <w:rFonts w:ascii="Arial" w:hAnsi="Arial" w:cs="Arial"/>
          <w:b/>
          <w:bCs/>
          <w:sz w:val="21"/>
          <w:szCs w:val="21"/>
        </w:rPr>
        <w:t>:</w:t>
      </w:r>
    </w:p>
    <w:p w14:paraId="36545134" w14:textId="77777777" w:rsidR="004C125F" w:rsidRDefault="004C125F" w:rsidP="004C125F">
      <w:pPr>
        <w:autoSpaceDE w:val="0"/>
        <w:autoSpaceDN w:val="0"/>
        <w:adjustRightInd w:val="0"/>
        <w:spacing w:after="0"/>
        <w:jc w:val="both"/>
        <w:rPr>
          <w:rFonts w:ascii="Arial" w:hAnsi="Arial" w:cs="Arial"/>
          <w:sz w:val="21"/>
          <w:szCs w:val="21"/>
        </w:rPr>
      </w:pPr>
    </w:p>
    <w:p w14:paraId="5BBC0777" w14:textId="77777777" w:rsidR="004C125F" w:rsidRDefault="004C125F" w:rsidP="004C125F">
      <w:pPr>
        <w:autoSpaceDE w:val="0"/>
        <w:autoSpaceDN w:val="0"/>
        <w:adjustRightInd w:val="0"/>
        <w:spacing w:after="0"/>
        <w:ind w:firstLine="708"/>
        <w:jc w:val="both"/>
        <w:rPr>
          <w:rFonts w:ascii="Arial" w:hAnsi="Arial" w:cs="Arial"/>
          <w:sz w:val="21"/>
          <w:szCs w:val="21"/>
        </w:rPr>
      </w:pPr>
      <w:r>
        <w:rPr>
          <w:rFonts w:ascii="Arial" w:hAnsi="Arial" w:cs="Arial"/>
          <w:sz w:val="21"/>
          <w:szCs w:val="21"/>
        </w:rPr>
        <w:t>Em anexo</w:t>
      </w:r>
      <w:r w:rsidRPr="006D5EC2">
        <w:rPr>
          <w:rFonts w:ascii="Arial" w:hAnsi="Arial" w:cs="Arial"/>
          <w:sz w:val="21"/>
          <w:szCs w:val="21"/>
        </w:rPr>
        <w:t>.</w:t>
      </w:r>
    </w:p>
    <w:p w14:paraId="57773652" w14:textId="77777777" w:rsidR="004C125F" w:rsidRPr="00D67B34" w:rsidRDefault="004C125F" w:rsidP="004C125F">
      <w:pPr>
        <w:snapToGrid w:val="0"/>
        <w:spacing w:after="120" w:line="240" w:lineRule="auto"/>
        <w:ind w:left="720"/>
        <w:contextualSpacing/>
        <w:rPr>
          <w:rFonts w:ascii="Arial" w:hAnsi="Arial" w:cs="Arial"/>
          <w:sz w:val="21"/>
          <w:szCs w:val="21"/>
        </w:rPr>
      </w:pPr>
    </w:p>
    <w:p w14:paraId="136BDCAE" w14:textId="77777777" w:rsidR="004C125F" w:rsidRPr="00CA068C" w:rsidRDefault="004C125F" w:rsidP="004C125F">
      <w:pPr>
        <w:numPr>
          <w:ilvl w:val="0"/>
          <w:numId w:val="43"/>
        </w:numPr>
        <w:shd w:val="clear" w:color="auto" w:fill="FFD966" w:themeFill="accent4" w:themeFillTint="99"/>
        <w:spacing w:after="0" w:line="240" w:lineRule="auto"/>
        <w:ind w:left="0" w:firstLine="0"/>
        <w:contextualSpacing/>
        <w:jc w:val="both"/>
        <w:rPr>
          <w:rFonts w:ascii="Arial" w:hAnsi="Arial" w:cs="Arial"/>
          <w:sz w:val="21"/>
          <w:szCs w:val="21"/>
        </w:rPr>
      </w:pPr>
      <w:r>
        <w:rPr>
          <w:rFonts w:ascii="Arial" w:hAnsi="Arial" w:cs="Arial"/>
          <w:b/>
          <w:bCs/>
          <w:sz w:val="21"/>
          <w:szCs w:val="21"/>
        </w:rPr>
        <w:t>DISPOSIÇÕES GERAIS:</w:t>
      </w:r>
    </w:p>
    <w:p w14:paraId="2BFDC07A" w14:textId="77777777" w:rsidR="004C125F" w:rsidRDefault="004C125F" w:rsidP="004C125F">
      <w:pPr>
        <w:autoSpaceDE w:val="0"/>
        <w:autoSpaceDN w:val="0"/>
        <w:adjustRightInd w:val="0"/>
        <w:spacing w:after="0"/>
        <w:jc w:val="both"/>
        <w:rPr>
          <w:rFonts w:ascii="Arial" w:hAnsi="Arial" w:cs="Arial"/>
          <w:sz w:val="21"/>
          <w:szCs w:val="21"/>
        </w:rPr>
      </w:pPr>
    </w:p>
    <w:p w14:paraId="40CDC3D0" w14:textId="77777777" w:rsidR="004C125F" w:rsidRPr="00D67B34" w:rsidRDefault="004C125F" w:rsidP="004C125F">
      <w:pPr>
        <w:numPr>
          <w:ilvl w:val="1"/>
          <w:numId w:val="43"/>
        </w:numPr>
        <w:spacing w:line="240" w:lineRule="auto"/>
        <w:ind w:left="0" w:firstLine="0"/>
        <w:contextualSpacing/>
        <w:jc w:val="both"/>
        <w:rPr>
          <w:rFonts w:ascii="Arial" w:hAnsi="Arial" w:cs="Arial"/>
          <w:sz w:val="21"/>
          <w:szCs w:val="21"/>
        </w:rPr>
      </w:pPr>
      <w:r w:rsidRPr="00D67B34">
        <w:rPr>
          <w:rFonts w:ascii="Arial" w:hAnsi="Arial" w:cs="Arial"/>
          <w:sz w:val="21"/>
          <w:szCs w:val="21"/>
        </w:rPr>
        <w:t>As comunicações entre as partes, relacionadas com o acompanhamento e controle do futuro instrumento contratual, serão feitas sempre por escrito.</w:t>
      </w:r>
    </w:p>
    <w:p w14:paraId="30DDE4F2" w14:textId="77777777" w:rsidR="004C125F" w:rsidRDefault="004C125F" w:rsidP="004C125F">
      <w:pPr>
        <w:spacing w:line="240" w:lineRule="auto"/>
        <w:contextualSpacing/>
        <w:jc w:val="both"/>
        <w:rPr>
          <w:rFonts w:ascii="Arial" w:hAnsi="Arial" w:cs="Arial"/>
          <w:color w:val="FF0000"/>
          <w:sz w:val="21"/>
          <w:szCs w:val="21"/>
        </w:rPr>
      </w:pPr>
    </w:p>
    <w:p w14:paraId="4BA4DE59" w14:textId="77777777" w:rsidR="004C125F" w:rsidRDefault="004C125F" w:rsidP="004C125F">
      <w:pPr>
        <w:spacing w:line="240" w:lineRule="auto"/>
        <w:contextualSpacing/>
        <w:jc w:val="both"/>
        <w:rPr>
          <w:rFonts w:ascii="Arial" w:hAnsi="Arial" w:cs="Arial"/>
          <w:sz w:val="21"/>
          <w:szCs w:val="21"/>
        </w:rPr>
      </w:pPr>
    </w:p>
    <w:p w14:paraId="0EF2CC49" w14:textId="77777777" w:rsidR="004C125F" w:rsidRDefault="004C125F" w:rsidP="004C125F">
      <w:pPr>
        <w:spacing w:line="240" w:lineRule="auto"/>
        <w:contextualSpacing/>
        <w:jc w:val="both"/>
        <w:rPr>
          <w:rFonts w:ascii="Arial" w:hAnsi="Arial" w:cs="Arial"/>
          <w:sz w:val="21"/>
          <w:szCs w:val="21"/>
        </w:rPr>
      </w:pPr>
      <w:r w:rsidRPr="00695A34">
        <w:rPr>
          <w:rFonts w:ascii="Arial" w:hAnsi="Arial" w:cs="Arial"/>
          <w:sz w:val="21"/>
          <w:szCs w:val="21"/>
        </w:rPr>
        <w:t xml:space="preserve">Acajutiba – BA, </w:t>
      </w:r>
      <w:r>
        <w:rPr>
          <w:rFonts w:ascii="Arial" w:hAnsi="Arial" w:cs="Arial"/>
          <w:sz w:val="21"/>
          <w:szCs w:val="21"/>
        </w:rPr>
        <w:t>08 de janeiro de 2026</w:t>
      </w:r>
      <w:r w:rsidRPr="00695A34">
        <w:rPr>
          <w:rFonts w:ascii="Arial" w:hAnsi="Arial" w:cs="Arial"/>
          <w:sz w:val="21"/>
          <w:szCs w:val="21"/>
        </w:rPr>
        <w:t>.</w:t>
      </w:r>
    </w:p>
    <w:p w14:paraId="1393B8BB" w14:textId="77777777" w:rsidR="004C125F" w:rsidRDefault="004C125F" w:rsidP="004C125F">
      <w:pPr>
        <w:spacing w:line="240" w:lineRule="auto"/>
        <w:contextualSpacing/>
        <w:jc w:val="both"/>
        <w:rPr>
          <w:rFonts w:ascii="Arial" w:hAnsi="Arial" w:cs="Arial"/>
          <w:sz w:val="21"/>
          <w:szCs w:val="21"/>
        </w:rPr>
      </w:pPr>
    </w:p>
    <w:p w14:paraId="252297DB" w14:textId="77777777" w:rsidR="004C125F" w:rsidRPr="00695A34" w:rsidRDefault="004C125F" w:rsidP="004C125F">
      <w:pPr>
        <w:spacing w:line="240" w:lineRule="auto"/>
        <w:contextualSpacing/>
        <w:jc w:val="both"/>
        <w:rPr>
          <w:rFonts w:ascii="Arial" w:hAnsi="Arial" w:cs="Arial"/>
          <w:sz w:val="21"/>
          <w:szCs w:val="21"/>
        </w:rPr>
      </w:pPr>
    </w:p>
    <w:p w14:paraId="3B286FB2" w14:textId="77777777" w:rsidR="004C125F" w:rsidRPr="00E318F8" w:rsidRDefault="004C125F" w:rsidP="004C125F">
      <w:pPr>
        <w:spacing w:after="0"/>
        <w:jc w:val="center"/>
      </w:pPr>
      <w:r w:rsidRPr="00E318F8">
        <w:rPr>
          <w:rFonts w:ascii="Arial" w:hAnsi="Arial" w:cs="Arial"/>
        </w:rPr>
        <w:t>________________________________________</w:t>
      </w:r>
    </w:p>
    <w:p w14:paraId="1951CFEA" w14:textId="77777777" w:rsidR="004C125F" w:rsidRPr="00E318F8" w:rsidRDefault="004C125F" w:rsidP="004C125F">
      <w:pPr>
        <w:spacing w:after="0"/>
        <w:jc w:val="center"/>
        <w:rPr>
          <w:rFonts w:ascii="Arial" w:hAnsi="Arial" w:cs="Arial"/>
        </w:rPr>
      </w:pPr>
      <w:r w:rsidRPr="00E318F8">
        <w:rPr>
          <w:rFonts w:ascii="Arial" w:hAnsi="Arial" w:cs="Arial"/>
        </w:rPr>
        <w:t>Ive Farias Victorio Santos</w:t>
      </w:r>
    </w:p>
    <w:p w14:paraId="72A20C16" w14:textId="77777777" w:rsidR="004C125F" w:rsidRPr="00E318F8" w:rsidRDefault="004C125F" w:rsidP="004C125F">
      <w:pPr>
        <w:spacing w:after="0"/>
        <w:jc w:val="center"/>
        <w:rPr>
          <w:rFonts w:ascii="Arial" w:hAnsi="Arial" w:cs="Arial"/>
        </w:rPr>
      </w:pPr>
      <w:r w:rsidRPr="00E318F8">
        <w:rPr>
          <w:rFonts w:ascii="Arial" w:hAnsi="Arial" w:cs="Arial"/>
        </w:rPr>
        <w:t>Secretária Municipal de Saúde</w:t>
      </w:r>
    </w:p>
    <w:p w14:paraId="27077CD5" w14:textId="4DB69E27" w:rsidR="00A310B1" w:rsidRDefault="004C125F" w:rsidP="004C125F">
      <w:pPr>
        <w:spacing w:after="0" w:line="276" w:lineRule="auto"/>
        <w:jc w:val="center"/>
        <w:rPr>
          <w:rFonts w:ascii="Arial" w:eastAsia="Arial" w:hAnsi="Arial" w:cs="Arial"/>
          <w:b/>
          <w:color w:val="000000"/>
        </w:rPr>
      </w:pPr>
      <w:r w:rsidRPr="00E318F8">
        <w:rPr>
          <w:rFonts w:ascii="Arial" w:hAnsi="Arial" w:cs="Arial"/>
        </w:rPr>
        <w:t>Decreto nº 0</w:t>
      </w:r>
      <w:r>
        <w:rPr>
          <w:rFonts w:ascii="Arial" w:hAnsi="Arial" w:cs="Arial"/>
        </w:rPr>
        <w:t>11</w:t>
      </w:r>
      <w:r w:rsidRPr="00E318F8">
        <w:rPr>
          <w:rFonts w:ascii="Arial" w:hAnsi="Arial" w:cs="Arial"/>
        </w:rPr>
        <w:t>/20</w:t>
      </w:r>
      <w:r>
        <w:rPr>
          <w:rFonts w:ascii="Arial" w:hAnsi="Arial" w:cs="Arial"/>
        </w:rPr>
        <w:t>25</w:t>
      </w:r>
    </w:p>
    <w:p w14:paraId="654CD09E" w14:textId="77777777" w:rsidR="00A310B1" w:rsidRDefault="00A310B1" w:rsidP="00E0162A">
      <w:pPr>
        <w:spacing w:after="0" w:line="276" w:lineRule="auto"/>
        <w:jc w:val="center"/>
        <w:rPr>
          <w:rFonts w:ascii="Arial" w:eastAsia="Arial" w:hAnsi="Arial" w:cs="Arial"/>
          <w:b/>
          <w:color w:val="000000"/>
        </w:rPr>
      </w:pPr>
    </w:p>
    <w:p w14:paraId="4EEC240D" w14:textId="77777777" w:rsidR="00A310B1" w:rsidRDefault="00A310B1" w:rsidP="00E0162A">
      <w:pPr>
        <w:spacing w:after="0" w:line="276" w:lineRule="auto"/>
        <w:jc w:val="center"/>
        <w:rPr>
          <w:rFonts w:ascii="Arial" w:eastAsia="Arial" w:hAnsi="Arial" w:cs="Arial"/>
          <w:b/>
          <w:color w:val="000000"/>
        </w:rPr>
      </w:pPr>
    </w:p>
    <w:p w14:paraId="542FDAB7" w14:textId="77777777" w:rsidR="00A310B1" w:rsidRDefault="00A310B1" w:rsidP="00E0162A">
      <w:pPr>
        <w:spacing w:after="0" w:line="276" w:lineRule="auto"/>
        <w:jc w:val="center"/>
        <w:rPr>
          <w:rFonts w:ascii="Arial" w:eastAsia="Arial" w:hAnsi="Arial" w:cs="Arial"/>
          <w:b/>
          <w:color w:val="000000"/>
        </w:rPr>
      </w:pPr>
    </w:p>
    <w:p w14:paraId="4AE69012" w14:textId="77777777" w:rsidR="00A310B1" w:rsidRDefault="00A310B1" w:rsidP="00E0162A">
      <w:pPr>
        <w:spacing w:after="0" w:line="276" w:lineRule="auto"/>
        <w:jc w:val="center"/>
        <w:rPr>
          <w:rFonts w:ascii="Arial" w:eastAsia="Arial" w:hAnsi="Arial" w:cs="Arial"/>
          <w:b/>
          <w:color w:val="000000"/>
        </w:rPr>
      </w:pPr>
    </w:p>
    <w:p w14:paraId="0A31EA78" w14:textId="77777777" w:rsidR="00A310B1" w:rsidRDefault="00A310B1" w:rsidP="00E0162A">
      <w:pPr>
        <w:spacing w:after="0" w:line="276" w:lineRule="auto"/>
        <w:jc w:val="center"/>
        <w:rPr>
          <w:rFonts w:ascii="Arial" w:eastAsia="Arial" w:hAnsi="Arial" w:cs="Arial"/>
          <w:b/>
          <w:color w:val="000000"/>
        </w:rPr>
      </w:pPr>
    </w:p>
    <w:p w14:paraId="37FCAE99" w14:textId="77777777" w:rsidR="00A310B1" w:rsidRDefault="00A310B1" w:rsidP="00E0162A">
      <w:pPr>
        <w:spacing w:after="0" w:line="276" w:lineRule="auto"/>
        <w:jc w:val="center"/>
        <w:rPr>
          <w:rFonts w:ascii="Arial" w:eastAsia="Arial" w:hAnsi="Arial" w:cs="Arial"/>
          <w:b/>
          <w:color w:val="000000"/>
        </w:rPr>
      </w:pPr>
    </w:p>
    <w:p w14:paraId="73C2F57A" w14:textId="77777777" w:rsidR="00A310B1" w:rsidRDefault="00A310B1" w:rsidP="00E0162A">
      <w:pPr>
        <w:spacing w:after="0" w:line="276" w:lineRule="auto"/>
        <w:jc w:val="center"/>
        <w:rPr>
          <w:rFonts w:ascii="Arial" w:eastAsia="Arial" w:hAnsi="Arial" w:cs="Arial"/>
          <w:b/>
          <w:color w:val="000000"/>
        </w:rPr>
      </w:pPr>
    </w:p>
    <w:p w14:paraId="1950379E" w14:textId="77777777" w:rsidR="00A310B1" w:rsidRDefault="00A310B1" w:rsidP="00E0162A">
      <w:pPr>
        <w:spacing w:after="0" w:line="276" w:lineRule="auto"/>
        <w:jc w:val="center"/>
        <w:rPr>
          <w:rFonts w:ascii="Arial" w:eastAsia="Arial" w:hAnsi="Arial" w:cs="Arial"/>
          <w:b/>
          <w:color w:val="000000"/>
        </w:rPr>
      </w:pPr>
    </w:p>
    <w:p w14:paraId="35726A43" w14:textId="77777777" w:rsidR="00A310B1" w:rsidRDefault="00A310B1" w:rsidP="00E0162A">
      <w:pPr>
        <w:spacing w:after="0" w:line="276" w:lineRule="auto"/>
        <w:jc w:val="center"/>
        <w:rPr>
          <w:rFonts w:ascii="Arial" w:eastAsia="Arial" w:hAnsi="Arial" w:cs="Arial"/>
          <w:b/>
          <w:color w:val="000000"/>
        </w:rPr>
      </w:pPr>
    </w:p>
    <w:p w14:paraId="01635938" w14:textId="77777777" w:rsidR="00A310B1" w:rsidRDefault="00A310B1" w:rsidP="00E0162A">
      <w:pPr>
        <w:spacing w:after="0" w:line="276" w:lineRule="auto"/>
        <w:jc w:val="center"/>
        <w:rPr>
          <w:rFonts w:ascii="Arial" w:eastAsia="Arial" w:hAnsi="Arial" w:cs="Arial"/>
          <w:b/>
          <w:color w:val="000000"/>
        </w:rPr>
      </w:pPr>
    </w:p>
    <w:p w14:paraId="5B627AC1" w14:textId="77777777" w:rsidR="00A310B1" w:rsidRDefault="00A310B1" w:rsidP="00E0162A">
      <w:pPr>
        <w:spacing w:after="0" w:line="276" w:lineRule="auto"/>
        <w:jc w:val="center"/>
        <w:rPr>
          <w:rFonts w:ascii="Arial" w:eastAsia="Arial" w:hAnsi="Arial" w:cs="Arial"/>
          <w:b/>
          <w:color w:val="000000"/>
        </w:rPr>
      </w:pPr>
    </w:p>
    <w:p w14:paraId="6C0C2DE8" w14:textId="77777777" w:rsidR="00A310B1" w:rsidRDefault="00A310B1" w:rsidP="00E0162A">
      <w:pPr>
        <w:spacing w:after="0" w:line="276" w:lineRule="auto"/>
        <w:jc w:val="center"/>
        <w:rPr>
          <w:rFonts w:ascii="Arial" w:eastAsia="Arial" w:hAnsi="Arial" w:cs="Arial"/>
          <w:b/>
          <w:color w:val="000000"/>
        </w:rPr>
      </w:pPr>
    </w:p>
    <w:p w14:paraId="2A4A02E3" w14:textId="77777777" w:rsidR="00A310B1" w:rsidRDefault="00A310B1" w:rsidP="00E0162A">
      <w:pPr>
        <w:spacing w:after="0" w:line="276" w:lineRule="auto"/>
        <w:jc w:val="center"/>
        <w:rPr>
          <w:rFonts w:ascii="Arial" w:eastAsia="Arial" w:hAnsi="Arial" w:cs="Arial"/>
          <w:b/>
          <w:color w:val="000000"/>
        </w:rPr>
      </w:pPr>
    </w:p>
    <w:p w14:paraId="745D7DA0" w14:textId="77777777" w:rsidR="00A310B1" w:rsidRDefault="00A310B1" w:rsidP="00E0162A">
      <w:pPr>
        <w:spacing w:after="0" w:line="276" w:lineRule="auto"/>
        <w:jc w:val="center"/>
        <w:rPr>
          <w:rFonts w:ascii="Arial" w:eastAsia="Arial" w:hAnsi="Arial" w:cs="Arial"/>
          <w:b/>
          <w:color w:val="000000"/>
        </w:rPr>
      </w:pPr>
    </w:p>
    <w:p w14:paraId="41A9680C" w14:textId="77777777" w:rsidR="00A310B1" w:rsidRDefault="00A310B1" w:rsidP="00E0162A">
      <w:pPr>
        <w:spacing w:after="0" w:line="276" w:lineRule="auto"/>
        <w:jc w:val="center"/>
        <w:rPr>
          <w:rFonts w:ascii="Arial" w:eastAsia="Arial" w:hAnsi="Arial" w:cs="Arial"/>
          <w:b/>
          <w:color w:val="000000"/>
        </w:rPr>
      </w:pPr>
    </w:p>
    <w:p w14:paraId="1B097731" w14:textId="77777777" w:rsidR="00A310B1" w:rsidRDefault="00A310B1" w:rsidP="00E0162A">
      <w:pPr>
        <w:spacing w:after="0" w:line="276" w:lineRule="auto"/>
        <w:jc w:val="center"/>
        <w:rPr>
          <w:rFonts w:ascii="Arial" w:eastAsia="Arial" w:hAnsi="Arial" w:cs="Arial"/>
          <w:b/>
          <w:color w:val="000000"/>
        </w:rPr>
      </w:pPr>
    </w:p>
    <w:p w14:paraId="552E5CAE" w14:textId="77777777" w:rsidR="00A310B1" w:rsidRDefault="00A310B1" w:rsidP="00E0162A">
      <w:pPr>
        <w:spacing w:after="0" w:line="276" w:lineRule="auto"/>
        <w:jc w:val="center"/>
        <w:rPr>
          <w:rFonts w:ascii="Arial" w:eastAsia="Arial" w:hAnsi="Arial" w:cs="Arial"/>
          <w:b/>
          <w:color w:val="000000"/>
        </w:rPr>
      </w:pPr>
    </w:p>
    <w:p w14:paraId="6EA65CCB" w14:textId="77777777" w:rsidR="00A310B1" w:rsidRDefault="00A310B1" w:rsidP="00E0162A">
      <w:pPr>
        <w:spacing w:after="0" w:line="276" w:lineRule="auto"/>
        <w:jc w:val="center"/>
        <w:rPr>
          <w:rFonts w:ascii="Arial" w:eastAsia="Arial" w:hAnsi="Arial" w:cs="Arial"/>
          <w:b/>
          <w:color w:val="000000"/>
        </w:rPr>
      </w:pPr>
    </w:p>
    <w:p w14:paraId="7F42D2ED" w14:textId="77777777" w:rsidR="00A310B1" w:rsidRDefault="00A310B1" w:rsidP="00E0162A">
      <w:pPr>
        <w:spacing w:after="0" w:line="276" w:lineRule="auto"/>
        <w:jc w:val="center"/>
        <w:rPr>
          <w:rFonts w:ascii="Arial" w:eastAsia="Arial" w:hAnsi="Arial" w:cs="Arial"/>
          <w:b/>
          <w:color w:val="000000"/>
        </w:rPr>
      </w:pPr>
    </w:p>
    <w:p w14:paraId="41A2BF9D" w14:textId="77777777" w:rsidR="00A310B1" w:rsidRDefault="00A310B1" w:rsidP="00E0162A">
      <w:pPr>
        <w:spacing w:after="0" w:line="276" w:lineRule="auto"/>
        <w:jc w:val="center"/>
        <w:rPr>
          <w:rFonts w:ascii="Arial" w:eastAsia="Arial" w:hAnsi="Arial" w:cs="Arial"/>
          <w:b/>
          <w:color w:val="000000"/>
        </w:rPr>
      </w:pPr>
    </w:p>
    <w:p w14:paraId="1B9DCB12" w14:textId="77777777" w:rsidR="00A310B1" w:rsidRDefault="00A310B1" w:rsidP="00E0162A">
      <w:pPr>
        <w:spacing w:after="0" w:line="276" w:lineRule="auto"/>
        <w:jc w:val="center"/>
        <w:rPr>
          <w:rFonts w:ascii="Arial" w:eastAsia="Arial" w:hAnsi="Arial" w:cs="Arial"/>
          <w:b/>
          <w:color w:val="000000"/>
        </w:rPr>
      </w:pPr>
    </w:p>
    <w:p w14:paraId="0F842DA3" w14:textId="77777777" w:rsidR="00A310B1" w:rsidRDefault="00A310B1" w:rsidP="00E0162A">
      <w:pPr>
        <w:spacing w:after="0" w:line="276" w:lineRule="auto"/>
        <w:jc w:val="center"/>
        <w:rPr>
          <w:rFonts w:ascii="Arial" w:eastAsia="Arial" w:hAnsi="Arial" w:cs="Arial"/>
          <w:b/>
          <w:color w:val="000000"/>
        </w:rPr>
      </w:pPr>
    </w:p>
    <w:p w14:paraId="5CD76D40" w14:textId="77777777" w:rsidR="00A310B1" w:rsidRDefault="00A310B1" w:rsidP="00E0162A">
      <w:pPr>
        <w:spacing w:after="0" w:line="276" w:lineRule="auto"/>
        <w:jc w:val="center"/>
        <w:rPr>
          <w:rFonts w:ascii="Arial" w:eastAsia="Arial" w:hAnsi="Arial" w:cs="Arial"/>
          <w:b/>
          <w:color w:val="000000"/>
        </w:rPr>
      </w:pPr>
    </w:p>
    <w:p w14:paraId="4F872271" w14:textId="77777777" w:rsidR="00A310B1" w:rsidRDefault="00A310B1" w:rsidP="00E0162A">
      <w:pPr>
        <w:spacing w:after="0" w:line="276" w:lineRule="auto"/>
        <w:jc w:val="center"/>
        <w:rPr>
          <w:rFonts w:ascii="Arial" w:eastAsia="Arial" w:hAnsi="Arial" w:cs="Arial"/>
          <w:b/>
          <w:color w:val="000000"/>
        </w:rPr>
      </w:pPr>
    </w:p>
    <w:p w14:paraId="0E411C00" w14:textId="77777777" w:rsidR="00A310B1" w:rsidRDefault="00A310B1" w:rsidP="00E0162A">
      <w:pPr>
        <w:spacing w:after="0" w:line="276" w:lineRule="auto"/>
        <w:jc w:val="center"/>
        <w:rPr>
          <w:rFonts w:ascii="Arial" w:eastAsia="Arial" w:hAnsi="Arial" w:cs="Arial"/>
          <w:b/>
          <w:color w:val="000000"/>
        </w:rPr>
      </w:pPr>
    </w:p>
    <w:p w14:paraId="72DBE265" w14:textId="77777777" w:rsidR="00A310B1" w:rsidRDefault="00A310B1" w:rsidP="00E0162A">
      <w:pPr>
        <w:spacing w:after="0" w:line="276" w:lineRule="auto"/>
        <w:jc w:val="center"/>
        <w:rPr>
          <w:rFonts w:ascii="Arial" w:eastAsia="Arial" w:hAnsi="Arial" w:cs="Arial"/>
          <w:b/>
          <w:color w:val="000000"/>
        </w:rPr>
      </w:pPr>
    </w:p>
    <w:p w14:paraId="788937F2" w14:textId="77777777" w:rsidR="00A310B1" w:rsidRDefault="00A310B1" w:rsidP="00E0162A">
      <w:pPr>
        <w:spacing w:after="0" w:line="276" w:lineRule="auto"/>
        <w:jc w:val="center"/>
        <w:rPr>
          <w:rFonts w:ascii="Arial" w:eastAsia="Arial" w:hAnsi="Arial" w:cs="Arial"/>
          <w:b/>
          <w:color w:val="000000"/>
        </w:rPr>
      </w:pPr>
    </w:p>
    <w:p w14:paraId="3999861D" w14:textId="77777777" w:rsidR="005C7315" w:rsidRDefault="005C7315" w:rsidP="00E0162A">
      <w:pPr>
        <w:spacing w:after="0" w:line="276" w:lineRule="auto"/>
        <w:jc w:val="center"/>
        <w:rPr>
          <w:rFonts w:ascii="Arial" w:eastAsia="Arial" w:hAnsi="Arial" w:cs="Arial"/>
          <w:b/>
          <w:color w:val="000000"/>
        </w:rPr>
      </w:pPr>
    </w:p>
    <w:p w14:paraId="2BEED975" w14:textId="77777777" w:rsidR="00094B0F" w:rsidRDefault="00094B0F" w:rsidP="00E0162A">
      <w:pPr>
        <w:spacing w:after="0" w:line="276" w:lineRule="auto"/>
        <w:jc w:val="center"/>
        <w:rPr>
          <w:rFonts w:ascii="Arial" w:eastAsia="Arial" w:hAnsi="Arial" w:cs="Arial"/>
          <w:b/>
          <w:color w:val="000000"/>
        </w:rPr>
      </w:pPr>
    </w:p>
    <w:p w14:paraId="051925F7" w14:textId="77777777" w:rsidR="00094B0F" w:rsidRDefault="00094B0F" w:rsidP="00E0162A">
      <w:pPr>
        <w:spacing w:after="0" w:line="276" w:lineRule="auto"/>
        <w:jc w:val="center"/>
        <w:rPr>
          <w:rFonts w:ascii="Arial" w:eastAsia="Arial" w:hAnsi="Arial" w:cs="Arial"/>
          <w:b/>
          <w:color w:val="000000"/>
        </w:rPr>
      </w:pPr>
    </w:p>
    <w:p w14:paraId="6AFB4674" w14:textId="7B74E68D" w:rsidR="00640BD2" w:rsidRDefault="00640BD2" w:rsidP="00E0162A">
      <w:pPr>
        <w:spacing w:after="0" w:line="276" w:lineRule="auto"/>
        <w:jc w:val="center"/>
        <w:rPr>
          <w:rFonts w:ascii="Arial" w:eastAsia="Arial" w:hAnsi="Arial" w:cs="Arial"/>
          <w:b/>
        </w:rPr>
      </w:pPr>
      <w:r>
        <w:rPr>
          <w:rFonts w:ascii="Arial" w:eastAsia="Arial" w:hAnsi="Arial" w:cs="Arial"/>
          <w:b/>
        </w:rPr>
        <w:t xml:space="preserve">PREGÃO ELETRÔNICO Nº </w:t>
      </w:r>
      <w:r w:rsidR="003E4C2F">
        <w:rPr>
          <w:rFonts w:ascii="Arial" w:eastAsia="Arial" w:hAnsi="Arial" w:cs="Arial"/>
          <w:b/>
        </w:rPr>
        <w:t>003-2026</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2C693C">
        <w:trPr>
          <w:trHeight w:val="537"/>
        </w:trPr>
        <w:tc>
          <w:tcPr>
            <w:tcW w:w="9923" w:type="dxa"/>
            <w:gridSpan w:val="4"/>
            <w:tcBorders>
              <w:top w:val="nil"/>
              <w:left w:val="single" w:sz="4" w:space="0" w:color="000000"/>
              <w:bottom w:val="single" w:sz="4" w:space="0" w:color="000000"/>
              <w:right w:val="single" w:sz="4" w:space="0" w:color="000000"/>
            </w:tcBorders>
          </w:tcPr>
          <w:p w14:paraId="300DC848" w14:textId="259403AD" w:rsidR="00AD7F60" w:rsidRPr="00E216BA" w:rsidRDefault="002C693C" w:rsidP="00E216BA">
            <w:pPr>
              <w:spacing w:after="0" w:line="276" w:lineRule="auto"/>
              <w:rPr>
                <w:rFonts w:ascii="Arial" w:eastAsia="Arial" w:hAnsi="Arial" w:cs="Arial"/>
                <w:b/>
                <w:sz w:val="21"/>
                <w:szCs w:val="21"/>
              </w:rPr>
            </w:pPr>
            <w:r>
              <w:rPr>
                <w:rFonts w:ascii="Arial" w:eastAsia="Arial" w:hAnsi="Arial" w:cs="Arial"/>
                <w:b/>
                <w:sz w:val="21"/>
                <w:szCs w:val="21"/>
              </w:rPr>
              <w:t>VALIDADE DA PROPOSTA DE PREÇOS:</w:t>
            </w:r>
          </w:p>
        </w:tc>
      </w:tr>
    </w:tbl>
    <w:p w14:paraId="13E2ADE8" w14:textId="77777777" w:rsidR="00AD7F60" w:rsidRDefault="00AD7F60" w:rsidP="0040140C">
      <w:pPr>
        <w:spacing w:after="0" w:line="276" w:lineRule="auto"/>
        <w:rPr>
          <w:rFonts w:ascii="Arial" w:eastAsia="Arial" w:hAnsi="Arial" w:cs="Arial"/>
          <w:b/>
          <w:sz w:val="21"/>
          <w:szCs w:val="21"/>
        </w:rPr>
      </w:pPr>
    </w:p>
    <w:p w14:paraId="59D5D874" w14:textId="617B6095" w:rsidR="00582778" w:rsidRPr="0075672B" w:rsidRDefault="00094B0F" w:rsidP="00582778">
      <w:pPr>
        <w:pStyle w:val="PargrafodaLista"/>
        <w:spacing w:line="276" w:lineRule="auto"/>
        <w:ind w:left="0"/>
        <w:rPr>
          <w:rFonts w:ascii="Arial" w:hAnsi="Arial" w:cs="Arial"/>
          <w:b/>
          <w:bCs/>
          <w:sz w:val="21"/>
          <w:szCs w:val="21"/>
        </w:rPr>
      </w:pPr>
      <w:r>
        <w:rPr>
          <w:rFonts w:ascii="Arial" w:hAnsi="Arial" w:cs="Arial"/>
          <w:b/>
          <w:bCs/>
          <w:sz w:val="21"/>
          <w:szCs w:val="21"/>
        </w:rPr>
        <w:t>LOTE</w:t>
      </w:r>
      <w:r w:rsidR="002C693C">
        <w:rPr>
          <w:rFonts w:ascii="Arial" w:hAnsi="Arial" w:cs="Arial"/>
          <w:b/>
          <w:bCs/>
          <w:sz w:val="21"/>
          <w:szCs w:val="21"/>
        </w:rPr>
        <w:t xml:space="preserve"> </w:t>
      </w:r>
      <w:proofErr w:type="spellStart"/>
      <w:r w:rsidR="004C125F">
        <w:rPr>
          <w:rFonts w:ascii="Arial" w:hAnsi="Arial" w:cs="Arial"/>
          <w:b/>
          <w:bCs/>
          <w:sz w:val="21"/>
          <w:szCs w:val="21"/>
        </w:rPr>
        <w:t>xxxxxx</w:t>
      </w:r>
      <w:proofErr w:type="spellEnd"/>
      <w:r w:rsidR="002C693C">
        <w:rPr>
          <w:rFonts w:ascii="Arial" w:hAnsi="Arial" w:cs="Arial"/>
          <w:b/>
          <w:bCs/>
          <w:sz w:val="21"/>
          <w:szCs w:val="21"/>
        </w:rPr>
        <w:t>:</w:t>
      </w:r>
    </w:p>
    <w:tbl>
      <w:tblPr>
        <w:tblStyle w:val="Tabelacomgrade"/>
        <w:tblW w:w="0" w:type="auto"/>
        <w:tblInd w:w="-431" w:type="dxa"/>
        <w:tblLook w:val="04A0" w:firstRow="1" w:lastRow="0" w:firstColumn="1" w:lastColumn="0" w:noHBand="0" w:noVBand="1"/>
      </w:tblPr>
      <w:tblGrid>
        <w:gridCol w:w="777"/>
        <w:gridCol w:w="1867"/>
        <w:gridCol w:w="856"/>
        <w:gridCol w:w="1117"/>
        <w:gridCol w:w="1450"/>
        <w:gridCol w:w="2390"/>
        <w:gridCol w:w="1035"/>
      </w:tblGrid>
      <w:tr w:rsidR="002C693C" w:rsidRPr="00E0272A" w14:paraId="0BD3FF3A" w14:textId="3E3EA503" w:rsidTr="002C693C">
        <w:tc>
          <w:tcPr>
            <w:tcW w:w="777" w:type="dxa"/>
            <w:shd w:val="clear" w:color="auto" w:fill="C5E0B3" w:themeFill="accent6" w:themeFillTint="66"/>
          </w:tcPr>
          <w:p w14:paraId="594AB985" w14:textId="77777777" w:rsidR="002C693C" w:rsidRPr="00E0272A" w:rsidRDefault="002C693C" w:rsidP="005C7315">
            <w:pPr>
              <w:pStyle w:val="PargrafodaLista"/>
              <w:ind w:left="0"/>
              <w:jc w:val="center"/>
              <w:rPr>
                <w:rFonts w:ascii="Arial" w:hAnsi="Arial" w:cs="Arial"/>
                <w:b/>
                <w:bCs/>
              </w:rPr>
            </w:pPr>
            <w:r w:rsidRPr="00E0272A">
              <w:rPr>
                <w:rFonts w:ascii="Arial" w:hAnsi="Arial" w:cs="Arial"/>
                <w:b/>
                <w:bCs/>
              </w:rPr>
              <w:t>ITEM</w:t>
            </w:r>
          </w:p>
        </w:tc>
        <w:tc>
          <w:tcPr>
            <w:tcW w:w="1867" w:type="dxa"/>
            <w:shd w:val="clear" w:color="auto" w:fill="C5E0B3" w:themeFill="accent6" w:themeFillTint="66"/>
          </w:tcPr>
          <w:p w14:paraId="22BC03C0" w14:textId="77777777" w:rsidR="002C693C" w:rsidRPr="00E0272A" w:rsidRDefault="002C693C" w:rsidP="005C7315">
            <w:pPr>
              <w:pStyle w:val="PargrafodaLista"/>
              <w:ind w:left="0"/>
              <w:jc w:val="center"/>
              <w:rPr>
                <w:rFonts w:ascii="Arial" w:hAnsi="Arial" w:cs="Arial"/>
                <w:b/>
                <w:bCs/>
              </w:rPr>
            </w:pPr>
            <w:r w:rsidRPr="00E0272A">
              <w:rPr>
                <w:rFonts w:ascii="Arial" w:hAnsi="Arial" w:cs="Arial"/>
                <w:b/>
                <w:bCs/>
              </w:rPr>
              <w:t>DESCRIÇÃO</w:t>
            </w:r>
          </w:p>
        </w:tc>
        <w:tc>
          <w:tcPr>
            <w:tcW w:w="856" w:type="dxa"/>
            <w:shd w:val="clear" w:color="auto" w:fill="C5E0B3" w:themeFill="accent6" w:themeFillTint="66"/>
          </w:tcPr>
          <w:p w14:paraId="21E8ADD3" w14:textId="7E245F3A" w:rsidR="002C693C" w:rsidRPr="00E0272A" w:rsidRDefault="002C693C" w:rsidP="002C693C">
            <w:pPr>
              <w:pStyle w:val="PargrafodaLista"/>
              <w:ind w:left="0"/>
              <w:jc w:val="center"/>
              <w:rPr>
                <w:rFonts w:ascii="Arial" w:hAnsi="Arial" w:cs="Arial"/>
                <w:b/>
                <w:bCs/>
              </w:rPr>
            </w:pPr>
            <w:r w:rsidRPr="00E0272A">
              <w:rPr>
                <w:rFonts w:ascii="Arial" w:hAnsi="Arial" w:cs="Arial"/>
                <w:b/>
                <w:bCs/>
              </w:rPr>
              <w:t>UNID</w:t>
            </w:r>
            <w:r>
              <w:rPr>
                <w:rFonts w:ascii="Arial" w:hAnsi="Arial" w:cs="Arial"/>
                <w:b/>
                <w:bCs/>
              </w:rPr>
              <w:t>.</w:t>
            </w:r>
          </w:p>
        </w:tc>
        <w:tc>
          <w:tcPr>
            <w:tcW w:w="1117" w:type="dxa"/>
            <w:shd w:val="clear" w:color="auto" w:fill="C5E0B3" w:themeFill="accent6" w:themeFillTint="66"/>
          </w:tcPr>
          <w:p w14:paraId="76613FA8" w14:textId="42401330" w:rsidR="002C693C" w:rsidRPr="00E0272A" w:rsidRDefault="002C693C" w:rsidP="005C7315">
            <w:pPr>
              <w:pStyle w:val="PargrafodaLista"/>
              <w:ind w:left="0"/>
              <w:jc w:val="center"/>
              <w:rPr>
                <w:rFonts w:ascii="Arial" w:hAnsi="Arial" w:cs="Arial"/>
                <w:b/>
                <w:bCs/>
              </w:rPr>
            </w:pPr>
            <w:r>
              <w:rPr>
                <w:rFonts w:ascii="Arial" w:hAnsi="Arial" w:cs="Arial"/>
                <w:b/>
                <w:bCs/>
              </w:rPr>
              <w:t>QUANT.</w:t>
            </w:r>
          </w:p>
        </w:tc>
        <w:tc>
          <w:tcPr>
            <w:tcW w:w="1450" w:type="dxa"/>
            <w:shd w:val="clear" w:color="auto" w:fill="C5E0B3" w:themeFill="accent6" w:themeFillTint="66"/>
          </w:tcPr>
          <w:p w14:paraId="2615FED8" w14:textId="363FC9D9" w:rsidR="002C693C" w:rsidRDefault="002C693C" w:rsidP="002C693C">
            <w:pPr>
              <w:pStyle w:val="PargrafodaLista"/>
              <w:numPr>
                <w:ilvl w:val="0"/>
                <w:numId w:val="30"/>
              </w:numPr>
              <w:jc w:val="center"/>
              <w:rPr>
                <w:rFonts w:ascii="Arial" w:hAnsi="Arial" w:cs="Arial"/>
                <w:b/>
                <w:bCs/>
              </w:rPr>
            </w:pPr>
            <w:r>
              <w:rPr>
                <w:rFonts w:ascii="Arial" w:hAnsi="Arial" w:cs="Arial"/>
                <w:b/>
                <w:bCs/>
              </w:rPr>
              <w:t>UNIT R$</w:t>
            </w:r>
          </w:p>
        </w:tc>
        <w:tc>
          <w:tcPr>
            <w:tcW w:w="2390" w:type="dxa"/>
            <w:shd w:val="clear" w:color="auto" w:fill="C5E0B3" w:themeFill="accent6" w:themeFillTint="66"/>
          </w:tcPr>
          <w:p w14:paraId="1A51C2E2" w14:textId="5E61AC85" w:rsidR="002C693C" w:rsidRDefault="002C693C" w:rsidP="002C693C">
            <w:pPr>
              <w:pStyle w:val="PargrafodaLista"/>
              <w:numPr>
                <w:ilvl w:val="0"/>
                <w:numId w:val="51"/>
              </w:numPr>
              <w:rPr>
                <w:rFonts w:ascii="Arial" w:hAnsi="Arial" w:cs="Arial"/>
                <w:b/>
                <w:bCs/>
              </w:rPr>
            </w:pPr>
            <w:r>
              <w:rPr>
                <w:rFonts w:ascii="Arial" w:hAnsi="Arial" w:cs="Arial"/>
                <w:b/>
                <w:bCs/>
              </w:rPr>
              <w:t>TOTAL R$</w:t>
            </w:r>
          </w:p>
        </w:tc>
        <w:tc>
          <w:tcPr>
            <w:tcW w:w="1035" w:type="dxa"/>
            <w:shd w:val="clear" w:color="auto" w:fill="C5E0B3" w:themeFill="accent6" w:themeFillTint="66"/>
          </w:tcPr>
          <w:p w14:paraId="044D2F06" w14:textId="72B66CBE" w:rsidR="002C693C" w:rsidRDefault="002C693C" w:rsidP="005C7315">
            <w:pPr>
              <w:pStyle w:val="PargrafodaLista"/>
              <w:ind w:left="0"/>
              <w:jc w:val="center"/>
              <w:rPr>
                <w:rFonts w:ascii="Arial" w:hAnsi="Arial" w:cs="Arial"/>
                <w:b/>
                <w:bCs/>
              </w:rPr>
            </w:pPr>
            <w:r>
              <w:rPr>
                <w:rFonts w:ascii="Arial" w:hAnsi="Arial" w:cs="Arial"/>
                <w:b/>
                <w:bCs/>
              </w:rPr>
              <w:t>MARCA</w:t>
            </w:r>
          </w:p>
        </w:tc>
      </w:tr>
      <w:tr w:rsidR="002C693C" w:rsidRPr="00E0272A" w14:paraId="3C7F120C" w14:textId="20119EDF" w:rsidTr="002C693C">
        <w:tc>
          <w:tcPr>
            <w:tcW w:w="777" w:type="dxa"/>
          </w:tcPr>
          <w:p w14:paraId="2FA5B2CE" w14:textId="5A1E4ACE" w:rsidR="002C693C" w:rsidRPr="00E0272A" w:rsidRDefault="002C693C" w:rsidP="005C7315">
            <w:pPr>
              <w:pStyle w:val="PargrafodaLista"/>
              <w:ind w:left="0"/>
              <w:jc w:val="center"/>
              <w:rPr>
                <w:rFonts w:ascii="Arial" w:hAnsi="Arial" w:cs="Arial"/>
              </w:rPr>
            </w:pPr>
          </w:p>
        </w:tc>
        <w:tc>
          <w:tcPr>
            <w:tcW w:w="1867" w:type="dxa"/>
          </w:tcPr>
          <w:p w14:paraId="02C94EC0" w14:textId="0F26173F" w:rsidR="002C693C" w:rsidRPr="00E0272A" w:rsidRDefault="002C693C" w:rsidP="005C7315">
            <w:pPr>
              <w:jc w:val="both"/>
              <w:rPr>
                <w:rFonts w:ascii="Arial" w:hAnsi="Arial" w:cs="Arial"/>
              </w:rPr>
            </w:pPr>
          </w:p>
        </w:tc>
        <w:tc>
          <w:tcPr>
            <w:tcW w:w="856" w:type="dxa"/>
          </w:tcPr>
          <w:p w14:paraId="7FDEBAEB" w14:textId="69ED929C" w:rsidR="002C693C" w:rsidRPr="00E0272A" w:rsidRDefault="002C693C" w:rsidP="005C7315">
            <w:pPr>
              <w:pStyle w:val="PargrafodaLista"/>
              <w:ind w:left="0"/>
              <w:jc w:val="center"/>
              <w:rPr>
                <w:rFonts w:ascii="Arial" w:hAnsi="Arial" w:cs="Arial"/>
              </w:rPr>
            </w:pPr>
          </w:p>
        </w:tc>
        <w:tc>
          <w:tcPr>
            <w:tcW w:w="1117" w:type="dxa"/>
          </w:tcPr>
          <w:p w14:paraId="1EB5B8CB" w14:textId="435689B4" w:rsidR="002C693C" w:rsidRPr="00E0272A" w:rsidRDefault="002C693C" w:rsidP="005C7315">
            <w:pPr>
              <w:pStyle w:val="PargrafodaLista"/>
              <w:ind w:left="0"/>
              <w:jc w:val="center"/>
              <w:rPr>
                <w:rFonts w:ascii="Arial" w:hAnsi="Arial" w:cs="Arial"/>
              </w:rPr>
            </w:pPr>
          </w:p>
        </w:tc>
        <w:tc>
          <w:tcPr>
            <w:tcW w:w="1450" w:type="dxa"/>
          </w:tcPr>
          <w:p w14:paraId="54BAA43A" w14:textId="77777777" w:rsidR="002C693C" w:rsidRDefault="002C693C" w:rsidP="005C7315">
            <w:pPr>
              <w:pStyle w:val="PargrafodaLista"/>
              <w:ind w:left="0"/>
              <w:jc w:val="center"/>
              <w:rPr>
                <w:rFonts w:ascii="Arial" w:hAnsi="Arial" w:cs="Arial"/>
              </w:rPr>
            </w:pPr>
          </w:p>
        </w:tc>
        <w:tc>
          <w:tcPr>
            <w:tcW w:w="2390" w:type="dxa"/>
          </w:tcPr>
          <w:p w14:paraId="2D4ECCC7" w14:textId="77777777" w:rsidR="002C693C" w:rsidRDefault="002C693C" w:rsidP="005C7315">
            <w:pPr>
              <w:pStyle w:val="PargrafodaLista"/>
              <w:ind w:left="0"/>
              <w:jc w:val="center"/>
              <w:rPr>
                <w:rFonts w:ascii="Arial" w:hAnsi="Arial" w:cs="Arial"/>
              </w:rPr>
            </w:pPr>
          </w:p>
        </w:tc>
        <w:tc>
          <w:tcPr>
            <w:tcW w:w="1035" w:type="dxa"/>
          </w:tcPr>
          <w:p w14:paraId="5F08927F" w14:textId="77777777" w:rsidR="002C693C" w:rsidRDefault="002C693C" w:rsidP="005C7315">
            <w:pPr>
              <w:pStyle w:val="PargrafodaLista"/>
              <w:ind w:left="0"/>
              <w:jc w:val="center"/>
              <w:rPr>
                <w:rFonts w:ascii="Arial" w:hAnsi="Arial" w:cs="Arial"/>
              </w:rPr>
            </w:pPr>
          </w:p>
        </w:tc>
      </w:tr>
    </w:tbl>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31" w:name="_heading=h.1pxezwc" w:colFirst="0" w:colLast="0"/>
      <w:bookmarkEnd w:id="31"/>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Default="00AD7F60" w:rsidP="00E0162A">
      <w:pPr>
        <w:spacing w:after="0" w:line="276" w:lineRule="auto"/>
        <w:jc w:val="center"/>
        <w:rPr>
          <w:rFonts w:ascii="Arial" w:hAnsi="Arial" w:cs="Arial"/>
          <w:b/>
        </w:rPr>
      </w:pPr>
      <w:bookmarkStart w:id="32" w:name="_heading=h.49x2ik5" w:colFirst="0" w:colLast="0"/>
      <w:bookmarkEnd w:id="32"/>
    </w:p>
    <w:p w14:paraId="7B25E195" w14:textId="77777777" w:rsidR="00582778" w:rsidRDefault="00582778" w:rsidP="00E0162A">
      <w:pPr>
        <w:spacing w:after="0" w:line="276" w:lineRule="auto"/>
        <w:jc w:val="center"/>
        <w:rPr>
          <w:rFonts w:ascii="Arial" w:hAnsi="Arial" w:cs="Arial"/>
          <w:b/>
        </w:rPr>
      </w:pPr>
    </w:p>
    <w:p w14:paraId="3A3C52E8" w14:textId="77777777" w:rsidR="00582778" w:rsidRDefault="00582778" w:rsidP="00E0162A">
      <w:pPr>
        <w:spacing w:after="0" w:line="276" w:lineRule="auto"/>
        <w:jc w:val="center"/>
        <w:rPr>
          <w:rFonts w:ascii="Arial" w:hAnsi="Arial" w:cs="Arial"/>
          <w:b/>
        </w:rPr>
      </w:pPr>
    </w:p>
    <w:p w14:paraId="79E3DF85" w14:textId="77777777" w:rsidR="00582778" w:rsidRDefault="00582778" w:rsidP="00E0162A">
      <w:pPr>
        <w:spacing w:after="0" w:line="276" w:lineRule="auto"/>
        <w:jc w:val="center"/>
        <w:rPr>
          <w:rFonts w:ascii="Arial" w:hAnsi="Arial" w:cs="Arial"/>
          <w:b/>
        </w:rPr>
      </w:pPr>
    </w:p>
    <w:p w14:paraId="2A4E892F" w14:textId="77777777" w:rsidR="00582778" w:rsidRDefault="00582778" w:rsidP="00E0162A">
      <w:pPr>
        <w:spacing w:after="0" w:line="276" w:lineRule="auto"/>
        <w:jc w:val="center"/>
        <w:rPr>
          <w:rFonts w:ascii="Arial" w:hAnsi="Arial" w:cs="Arial"/>
          <w:b/>
        </w:rPr>
      </w:pPr>
    </w:p>
    <w:p w14:paraId="55351A1B" w14:textId="77777777" w:rsidR="004C125F" w:rsidRDefault="004C125F" w:rsidP="00E0162A">
      <w:pPr>
        <w:spacing w:after="0" w:line="276" w:lineRule="auto"/>
        <w:jc w:val="center"/>
        <w:rPr>
          <w:rFonts w:ascii="Arial" w:hAnsi="Arial" w:cs="Arial"/>
          <w:b/>
        </w:rPr>
      </w:pPr>
    </w:p>
    <w:p w14:paraId="71375FD0" w14:textId="77777777" w:rsidR="004C125F" w:rsidRDefault="004C125F" w:rsidP="00E0162A">
      <w:pPr>
        <w:spacing w:after="0" w:line="276" w:lineRule="auto"/>
        <w:jc w:val="center"/>
        <w:rPr>
          <w:rFonts w:ascii="Arial" w:hAnsi="Arial" w:cs="Arial"/>
          <w:b/>
        </w:rPr>
      </w:pPr>
    </w:p>
    <w:p w14:paraId="74639EE1" w14:textId="77777777" w:rsidR="004C125F" w:rsidRDefault="004C125F" w:rsidP="00E0162A">
      <w:pPr>
        <w:spacing w:after="0" w:line="276" w:lineRule="auto"/>
        <w:jc w:val="center"/>
        <w:rPr>
          <w:rFonts w:ascii="Arial" w:hAnsi="Arial" w:cs="Arial"/>
          <w:b/>
        </w:rPr>
      </w:pPr>
    </w:p>
    <w:p w14:paraId="2CD3025E" w14:textId="77777777" w:rsidR="004C125F" w:rsidRDefault="004C125F" w:rsidP="00E0162A">
      <w:pPr>
        <w:spacing w:after="0" w:line="276" w:lineRule="auto"/>
        <w:jc w:val="center"/>
        <w:rPr>
          <w:rFonts w:ascii="Arial" w:hAnsi="Arial" w:cs="Arial"/>
          <w:b/>
        </w:rPr>
      </w:pPr>
    </w:p>
    <w:p w14:paraId="360EA7E4" w14:textId="77777777" w:rsidR="004C125F" w:rsidRDefault="004C125F" w:rsidP="00E0162A">
      <w:pPr>
        <w:spacing w:after="0" w:line="276" w:lineRule="auto"/>
        <w:jc w:val="center"/>
        <w:rPr>
          <w:rFonts w:ascii="Arial" w:hAnsi="Arial" w:cs="Arial"/>
          <w:b/>
        </w:rPr>
      </w:pPr>
    </w:p>
    <w:p w14:paraId="6B4BA433" w14:textId="77777777" w:rsidR="004C125F" w:rsidRDefault="004C125F" w:rsidP="00E0162A">
      <w:pPr>
        <w:spacing w:after="0" w:line="276" w:lineRule="auto"/>
        <w:jc w:val="center"/>
        <w:rPr>
          <w:rFonts w:ascii="Arial" w:hAnsi="Arial" w:cs="Arial"/>
          <w:b/>
        </w:rPr>
      </w:pPr>
    </w:p>
    <w:p w14:paraId="4FE73894" w14:textId="77777777" w:rsidR="004C125F" w:rsidRDefault="004C125F" w:rsidP="00E0162A">
      <w:pPr>
        <w:spacing w:after="0" w:line="276" w:lineRule="auto"/>
        <w:jc w:val="center"/>
        <w:rPr>
          <w:rFonts w:ascii="Arial" w:hAnsi="Arial" w:cs="Arial"/>
          <w:b/>
        </w:rPr>
      </w:pPr>
    </w:p>
    <w:p w14:paraId="74726FF0" w14:textId="77777777" w:rsidR="004C125F" w:rsidRDefault="004C125F" w:rsidP="00E0162A">
      <w:pPr>
        <w:spacing w:after="0" w:line="276" w:lineRule="auto"/>
        <w:jc w:val="center"/>
        <w:rPr>
          <w:rFonts w:ascii="Arial" w:hAnsi="Arial" w:cs="Arial"/>
          <w:b/>
        </w:rPr>
      </w:pPr>
    </w:p>
    <w:p w14:paraId="37330F58" w14:textId="55ED0E0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5F476B9A"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3E4C2F">
        <w:rPr>
          <w:rFonts w:ascii="Arial" w:eastAsia="Arial" w:hAnsi="Arial" w:cs="Arial"/>
          <w:b/>
        </w:rPr>
        <w:t>003-2026</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CNPJ Nº), sediada no (a)_________________________</w:t>
      </w:r>
      <w:proofErr w:type="gramStart"/>
      <w:r w:rsidR="00AD7F60" w:rsidRPr="005F59E8">
        <w:rPr>
          <w:rFonts w:ascii="Arial" w:eastAsia="Arial" w:hAnsi="Arial" w:cs="Arial"/>
        </w:rPr>
        <w:t xml:space="preserve">_ </w:t>
      </w:r>
      <w:r>
        <w:rPr>
          <w:rFonts w:ascii="Arial" w:eastAsia="Arial" w:hAnsi="Arial" w:cs="Arial"/>
        </w:rPr>
        <w:t xml:space="preserve"> </w:t>
      </w:r>
      <w:r w:rsidR="00AD7F60" w:rsidRPr="005F59E8">
        <w:rPr>
          <w:rFonts w:ascii="Arial" w:eastAsia="Arial" w:hAnsi="Arial" w:cs="Arial"/>
        </w:rPr>
        <w:t>(</w:t>
      </w:r>
      <w:proofErr w:type="gramEnd"/>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2A07F1BD"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3E4C2F">
        <w:rPr>
          <w:rFonts w:ascii="Arial" w:eastAsia="Arial" w:hAnsi="Arial" w:cs="Arial"/>
          <w:b/>
        </w:rPr>
        <w:t>003-2026</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3D0C0B9E"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3E4C2F">
        <w:rPr>
          <w:rFonts w:ascii="Arial" w:eastAsia="Arial" w:hAnsi="Arial" w:cs="Arial"/>
          <w:b/>
        </w:rPr>
        <w:t>003-2026</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6C31F5BC"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3E4C2F">
        <w:rPr>
          <w:rFonts w:ascii="Arial" w:eastAsia="Arial" w:hAnsi="Arial" w:cs="Arial"/>
          <w:b/>
        </w:rPr>
        <w:t>003-2026</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empresa </w:t>
      </w:r>
      <w:r w:rsidR="005F59E8">
        <w:rPr>
          <w:rFonts w:ascii="Arial" w:eastAsia="Arial" w:hAnsi="Arial" w:cs="Arial"/>
        </w:rPr>
        <w:t xml:space="preserve"> </w:t>
      </w:r>
      <w:r w:rsidR="005F59E8" w:rsidRPr="005F59E8">
        <w:rPr>
          <w:rFonts w:ascii="Arial" w:eastAsia="Arial" w:hAnsi="Arial" w:cs="Arial"/>
        </w:rPr>
        <w:t xml:space="preserve">___________________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3192A90B"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3E4C2F">
        <w:rPr>
          <w:rFonts w:ascii="Arial" w:eastAsia="Arial" w:hAnsi="Arial" w:cs="Arial"/>
          <w:b/>
        </w:rPr>
        <w:t>003-2026</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xml:space="preserve">)                   Não </w:t>
      </w:r>
      <w:proofErr w:type="gramStart"/>
      <w:r w:rsidRPr="00E0162A">
        <w:rPr>
          <w:rFonts w:ascii="Arial" w:eastAsia="Arial" w:hAnsi="Arial" w:cs="Arial"/>
          <w:b/>
        </w:rPr>
        <w:t>(  )</w:t>
      </w:r>
      <w:proofErr w:type="gramEnd"/>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33" w:name="_heading=h.41mghml" w:colFirst="0" w:colLast="0"/>
      <w:bookmarkEnd w:id="33"/>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6028580F"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3E4C2F">
        <w:rPr>
          <w:rFonts w:ascii="Arial" w:eastAsia="Arial" w:hAnsi="Arial" w:cs="Arial"/>
          <w:b/>
        </w:rPr>
        <w:t>003-2026</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6321589D"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00E57E5A">
        <w:rPr>
          <w:rFonts w:ascii="Arial" w:eastAsia="Arial" w:hAnsi="Arial" w:cs="Arial"/>
          <w:b/>
          <w:color w:val="000000"/>
        </w:rPr>
        <w:t>-2025</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20F452C5"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3E4C2F">
        <w:rPr>
          <w:rFonts w:ascii="Arial" w:eastAsia="Arial" w:hAnsi="Arial" w:cs="Arial"/>
          <w:b/>
        </w:rPr>
        <w:t>003-2026</w:t>
      </w:r>
    </w:p>
    <w:p w14:paraId="2EF8721B" w14:textId="351602BD"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3E4C2F">
        <w:rPr>
          <w:rFonts w:ascii="Arial" w:eastAsia="Arial" w:hAnsi="Arial" w:cs="Arial"/>
          <w:b/>
        </w:rPr>
        <w:t>009-2026</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7ECC4BC9"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2">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3E4C2F">
        <w:rPr>
          <w:rFonts w:ascii="Arial" w:eastAsia="Arial" w:hAnsi="Arial" w:cs="Arial"/>
          <w:b/>
          <w:color w:val="000000"/>
          <w:sz w:val="21"/>
          <w:szCs w:val="21"/>
        </w:rPr>
        <w:t>003-2026</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3E4C2F">
        <w:rPr>
          <w:rFonts w:ascii="Arial" w:eastAsia="Arial" w:hAnsi="Arial" w:cs="Arial"/>
          <w:sz w:val="21"/>
          <w:szCs w:val="21"/>
        </w:rPr>
        <w:t>009-2026</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8925B2">
      <w:pPr>
        <w:pStyle w:val="PargrafodaLista"/>
        <w:numPr>
          <w:ilvl w:val="3"/>
          <w:numId w:val="7"/>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24031FD5"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4C125F" w:rsidRPr="004C125F">
        <w:rPr>
          <w:rFonts w:ascii="Arial" w:hAnsi="Arial" w:cs="Arial"/>
          <w:b/>
          <w:bCs/>
          <w:sz w:val="21"/>
          <w:szCs w:val="21"/>
        </w:rPr>
        <w:t>CONTRATAÇÃO DE EMPRESA ESPECIALIZADA PARA FORNECIMENTO PARCELADO DE EQUIPAMENTOS, MATERIAIS E INSUMOS DE FISIOTERAPIA E FONOAUDIOLOGIA, COMO TAMBÉM MEDICAMENTOS E INSUMOS, DESTINADOS AO ATENDIMENTO DAS DEMANDAS DA SECRETARIA MUNICIPAL DE SAÚDE DE ACAJUTIBA – 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498" w:type="dxa"/>
        <w:tblInd w:w="-5" w:type="dxa"/>
        <w:tblLayout w:type="fixed"/>
        <w:tblLook w:val="0400" w:firstRow="0" w:lastRow="0" w:firstColumn="0" w:lastColumn="0" w:noHBand="0" w:noVBand="1"/>
      </w:tblPr>
      <w:tblGrid>
        <w:gridCol w:w="956"/>
        <w:gridCol w:w="2588"/>
        <w:gridCol w:w="1559"/>
        <w:gridCol w:w="1559"/>
        <w:gridCol w:w="1418"/>
        <w:gridCol w:w="1418"/>
      </w:tblGrid>
      <w:tr w:rsidR="00582778" w:rsidRPr="00441058" w14:paraId="21FFBCC4" w14:textId="07913370" w:rsidTr="0058277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p>
        </w:tc>
        <w:tc>
          <w:tcPr>
            <w:tcW w:w="2588" w:type="dxa"/>
            <w:tcBorders>
              <w:top w:val="single" w:sz="4" w:space="0" w:color="000000"/>
              <w:left w:val="single" w:sz="4" w:space="0" w:color="000000"/>
              <w:bottom w:val="single" w:sz="4" w:space="0" w:color="000000"/>
              <w:right w:val="single" w:sz="4" w:space="0" w:color="000000"/>
            </w:tcBorders>
          </w:tcPr>
          <w:p w14:paraId="4F1AF73A" w14:textId="4AA562EB" w:rsidR="00582778" w:rsidRPr="00441058" w:rsidRDefault="00582778" w:rsidP="004D37C2">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c>
          <w:tcPr>
            <w:tcW w:w="1418" w:type="dxa"/>
            <w:tcBorders>
              <w:top w:val="single" w:sz="4" w:space="0" w:color="000000"/>
              <w:left w:val="single" w:sz="4" w:space="0" w:color="000000"/>
              <w:bottom w:val="single" w:sz="4" w:space="0" w:color="000000"/>
              <w:right w:val="single" w:sz="4" w:space="0" w:color="000000"/>
            </w:tcBorders>
          </w:tcPr>
          <w:p w14:paraId="686F1585" w14:textId="1760CE3D" w:rsidR="00582778" w:rsidRPr="00441058" w:rsidRDefault="00582778" w:rsidP="004D37C2">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MARCA/MODELO</w:t>
            </w:r>
          </w:p>
        </w:tc>
      </w:tr>
      <w:tr w:rsidR="00582778" w:rsidRPr="00441058" w14:paraId="579A198E" w14:textId="08997440" w:rsidTr="0058277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2588" w:type="dxa"/>
            <w:tcBorders>
              <w:top w:val="single" w:sz="4" w:space="0" w:color="000000"/>
              <w:left w:val="single" w:sz="4" w:space="0" w:color="000000"/>
              <w:bottom w:val="single" w:sz="4" w:space="0" w:color="000000"/>
              <w:right w:val="single" w:sz="4" w:space="0" w:color="000000"/>
            </w:tcBorders>
          </w:tcPr>
          <w:p w14:paraId="007D73AA"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020D6211"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06914AE" w14:textId="5677DD19" w:rsidTr="0058277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2588" w:type="dxa"/>
            <w:tcBorders>
              <w:top w:val="single" w:sz="4" w:space="0" w:color="000000"/>
              <w:left w:val="single" w:sz="4" w:space="0" w:color="000000"/>
              <w:bottom w:val="single" w:sz="4" w:space="0" w:color="000000"/>
              <w:right w:val="single" w:sz="4" w:space="0" w:color="000000"/>
            </w:tcBorders>
          </w:tcPr>
          <w:p w14:paraId="3DC443C6"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F69E764"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298FD46" w14:textId="2CDED9F8" w:rsidTr="0058277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2588" w:type="dxa"/>
            <w:tcBorders>
              <w:top w:val="single" w:sz="4" w:space="0" w:color="000000"/>
              <w:left w:val="single" w:sz="4" w:space="0" w:color="000000"/>
              <w:bottom w:val="single" w:sz="4" w:space="0" w:color="000000"/>
              <w:right w:val="single" w:sz="4" w:space="0" w:color="000000"/>
            </w:tcBorders>
          </w:tcPr>
          <w:p w14:paraId="066B3A6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7C5CD57C"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63600FC0" w14:textId="1076E073" w:rsidTr="0058277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2588" w:type="dxa"/>
            <w:tcBorders>
              <w:top w:val="single" w:sz="4" w:space="0" w:color="000000"/>
              <w:left w:val="single" w:sz="4" w:space="0" w:color="000000"/>
              <w:bottom w:val="single" w:sz="4" w:space="0" w:color="000000"/>
              <w:right w:val="single" w:sz="4" w:space="0" w:color="000000"/>
            </w:tcBorders>
          </w:tcPr>
          <w:p w14:paraId="1EC44AF2" w14:textId="77777777" w:rsidR="00582778" w:rsidRPr="00441058" w:rsidRDefault="00582778" w:rsidP="004D37C2">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3B8D4C8E" w14:textId="77777777" w:rsidR="00582778" w:rsidRPr="00441058" w:rsidRDefault="00582778" w:rsidP="004D37C2">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8925B2">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rsidP="008925B2">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4" w:name="_Hlk156768207"/>
      <w:r w:rsidRPr="00441058">
        <w:rPr>
          <w:rFonts w:ascii="Arial" w:eastAsia="Arial" w:hAnsi="Arial" w:cs="Arial"/>
          <w:color w:val="000000"/>
          <w:sz w:val="21"/>
          <w:szCs w:val="21"/>
        </w:rPr>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3"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28980BB6" w:rsidR="005F59E8" w:rsidRPr="003753D6" w:rsidRDefault="005F59E8" w:rsidP="008925B2">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prazo de vigência </w:t>
      </w:r>
      <w:r w:rsidR="00094B0F">
        <w:rPr>
          <w:rFonts w:ascii="Arial" w:eastAsia="Arial" w:hAnsi="Arial" w:cs="Arial"/>
          <w:color w:val="000000"/>
          <w:sz w:val="21"/>
          <w:szCs w:val="21"/>
        </w:rPr>
        <w:t>poderá ser</w:t>
      </w:r>
      <w:r w:rsidRPr="00441058">
        <w:rPr>
          <w:rFonts w:ascii="Arial" w:eastAsia="Arial" w:hAnsi="Arial" w:cs="Arial"/>
          <w:color w:val="000000"/>
          <w:sz w:val="21"/>
          <w:szCs w:val="21"/>
        </w:rPr>
        <w:t xml:space="preserve"> prorrogado, </w:t>
      </w:r>
      <w:r w:rsidR="00094B0F">
        <w:rPr>
          <w:rFonts w:ascii="Arial" w:eastAsia="Arial" w:hAnsi="Arial" w:cs="Arial"/>
          <w:color w:val="000000"/>
          <w:sz w:val="21"/>
          <w:szCs w:val="21"/>
        </w:rPr>
        <w:t>mediante</w:t>
      </w:r>
      <w:r w:rsidRPr="00441058">
        <w:rPr>
          <w:rFonts w:ascii="Arial" w:eastAsia="Arial" w:hAnsi="Arial" w:cs="Arial"/>
          <w:color w:val="000000"/>
          <w:sz w:val="21"/>
          <w:szCs w:val="21"/>
        </w:rPr>
        <w:t xml:space="preserve"> termo aditivo, </w:t>
      </w:r>
      <w:bookmarkEnd w:id="34"/>
      <w:r w:rsidR="00094B0F">
        <w:rPr>
          <w:rFonts w:ascii="Arial" w:eastAsia="Arial" w:hAnsi="Arial" w:cs="Arial"/>
          <w:color w:val="000000"/>
          <w:sz w:val="21"/>
          <w:szCs w:val="21"/>
        </w:rPr>
        <w:t>de acordo com art. 107 da Lei 14.133/2021</w:t>
      </w:r>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8925B2">
      <w:pPr>
        <w:pStyle w:val="PargrafodaLista"/>
        <w:numPr>
          <w:ilvl w:val="0"/>
          <w:numId w:val="26"/>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35"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4"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8925B2">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35"/>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36" w:name="_Hlk156767823"/>
    </w:p>
    <w:p w14:paraId="68FBFF02" w14:textId="01F0B82F"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37"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37"/>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5"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6"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7">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w:t>
      </w:r>
      <w:r w:rsidRPr="00441058">
        <w:rPr>
          <w:rFonts w:ascii="Arial" w:eastAsia="Arial" w:hAnsi="Arial" w:cs="Arial"/>
          <w:color w:val="000000"/>
          <w:sz w:val="21"/>
          <w:szCs w:val="21"/>
        </w:rPr>
        <w:lastRenderedPageBreak/>
        <w:t>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38" w:name="bookmark=id.2p2csry" w:colFirst="0" w:colLast="0"/>
      <w:bookmarkEnd w:id="38"/>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8925B2">
      <w:pPr>
        <w:pStyle w:val="PargrafodaLista"/>
        <w:numPr>
          <w:ilvl w:val="1"/>
          <w:numId w:val="29"/>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1A44AF42"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592564">
        <w:rPr>
          <w:rFonts w:ascii="Arial" w:eastAsia="Arial" w:hAnsi="Arial" w:cs="Arial"/>
          <w:b/>
          <w:bCs/>
          <w:color w:val="000000"/>
          <w:sz w:val="21"/>
          <w:szCs w:val="21"/>
        </w:rPr>
        <w:t>2025</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o(s) índice(s) estabelecido(s) para reajustamento venha(m) a ser extinto(s) ou de qualquer forma não possa(m) mais ser utilizado(s),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xml:space="preserve">)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8"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9">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80"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1"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2"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3"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4">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5"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39" w:name="_heading=h.32hioqz" w:colFirst="0" w:colLast="0"/>
      <w:bookmarkEnd w:id="39"/>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6"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7"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8"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5C428A">
      <w:pPr>
        <w:pStyle w:val="PargrafodaLista"/>
        <w:numPr>
          <w:ilvl w:val="0"/>
          <w:numId w:val="40"/>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9"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90"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1"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2"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0" w:name="_heading=h.1hmsyys" w:colFirst="0" w:colLast="0"/>
      <w:bookmarkEnd w:id="40"/>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3"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4"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5">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6">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7">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8"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9"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100"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8925B2">
      <w:pPr>
        <w:pStyle w:val="PargrafodaLista"/>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1"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2"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8925B2">
      <w:pPr>
        <w:numPr>
          <w:ilvl w:val="3"/>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3" w:anchor="art131">
        <w:r w:rsidRPr="00441058">
          <w:rPr>
            <w:rFonts w:ascii="Arial" w:eastAsia="Arial" w:hAnsi="Arial" w:cs="Arial"/>
            <w:sz w:val="21"/>
            <w:szCs w:val="21"/>
          </w:rPr>
          <w:t xml:space="preserve">art. 131, </w:t>
        </w:r>
      </w:hyperlink>
      <w:hyperlink r:id="rId104" w:anchor="art131">
        <w:r w:rsidRPr="00441058">
          <w:rPr>
            <w:rFonts w:ascii="Arial" w:eastAsia="Arial" w:hAnsi="Arial" w:cs="Arial"/>
            <w:i/>
            <w:sz w:val="21"/>
            <w:szCs w:val="21"/>
          </w:rPr>
          <w:t xml:space="preserve">caput, </w:t>
        </w:r>
      </w:hyperlink>
      <w:hyperlink r:id="rId105"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8925B2">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6">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7">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8" w:anchor="art124">
        <w:proofErr w:type="spellStart"/>
        <w:r w:rsidRPr="00441058">
          <w:rPr>
            <w:rFonts w:ascii="Arial" w:eastAsia="Arial" w:hAnsi="Arial" w:cs="Arial"/>
            <w:sz w:val="21"/>
            <w:szCs w:val="21"/>
          </w:rPr>
          <w:t>arts</w:t>
        </w:r>
        <w:proofErr w:type="spellEnd"/>
        <w:r w:rsidRPr="00441058">
          <w:rPr>
            <w:rFonts w:ascii="Arial" w:eastAsia="Arial" w:hAnsi="Arial" w:cs="Arial"/>
            <w:sz w:val="21"/>
            <w:szCs w:val="21"/>
          </w:rPr>
          <w:t>.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9"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36"/>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10"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1"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2"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782FBC8B"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592564">
        <w:rPr>
          <w:rFonts w:ascii="Arial" w:eastAsia="Arial" w:hAnsi="Arial" w:cs="Arial"/>
          <w:sz w:val="21"/>
          <w:szCs w:val="21"/>
          <w:highlight w:val="yellow"/>
        </w:rPr>
        <w:t>2025</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D24651">
      <w:headerReference w:type="default" r:id="rId113"/>
      <w:footerReference w:type="default" r:id="rId114"/>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9541D" w14:textId="77777777" w:rsidR="0038371A" w:rsidRDefault="0038371A" w:rsidP="00190775">
      <w:pPr>
        <w:spacing w:after="0" w:line="240" w:lineRule="auto"/>
      </w:pPr>
      <w:r>
        <w:separator/>
      </w:r>
    </w:p>
  </w:endnote>
  <w:endnote w:type="continuationSeparator" w:id="0">
    <w:p w14:paraId="5783A55F" w14:textId="77777777" w:rsidR="0038371A" w:rsidRDefault="0038371A"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2CFC" w14:textId="77777777" w:rsidR="005C7315" w:rsidRPr="00E2117F" w:rsidRDefault="005C7315" w:rsidP="004D37C2">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7B187A2E" w:rsidR="005C7315" w:rsidRPr="00E2117F" w:rsidRDefault="005C7315" w:rsidP="004D37C2">
    <w:pPr>
      <w:pStyle w:val="Rodap"/>
      <w:jc w:val="center"/>
      <w:rPr>
        <w:rFonts w:ascii="Arial" w:hAnsi="Arial" w:cs="Arial"/>
        <w:sz w:val="20"/>
        <w:szCs w:val="20"/>
      </w:rPr>
    </w:pPr>
    <w:r w:rsidRPr="00E2117F">
      <w:rPr>
        <w:rFonts w:ascii="Arial" w:hAnsi="Arial" w:cs="Arial"/>
        <w:sz w:val="20"/>
        <w:szCs w:val="20"/>
      </w:rPr>
      <w:t>Fone-Fax: (75) 3434-202</w:t>
    </w:r>
    <w:r w:rsidR="005B2D53">
      <w:rPr>
        <w:rFonts w:ascii="Arial" w:hAnsi="Arial" w:cs="Arial"/>
        <w:sz w:val="20"/>
        <w:szCs w:val="20"/>
      </w:rPr>
      <w:t>1</w:t>
    </w:r>
    <w:r w:rsidRPr="00E2117F">
      <w:rPr>
        <w:rFonts w:ascii="Arial" w:hAnsi="Arial" w:cs="Arial"/>
        <w:sz w:val="20"/>
        <w:szCs w:val="20"/>
      </w:rPr>
      <w:t xml:space="preserve">    CNPJ: 13.696.521/0001-77</w:t>
    </w:r>
  </w:p>
  <w:p w14:paraId="48E0BA3D" w14:textId="77777777" w:rsidR="005C7315" w:rsidRDefault="005C731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13A4E" w14:textId="77777777" w:rsidR="0038371A" w:rsidRDefault="0038371A" w:rsidP="00190775">
      <w:pPr>
        <w:spacing w:after="0" w:line="240" w:lineRule="auto"/>
      </w:pPr>
      <w:r>
        <w:separator/>
      </w:r>
    </w:p>
  </w:footnote>
  <w:footnote w:type="continuationSeparator" w:id="0">
    <w:p w14:paraId="2412E3E9" w14:textId="77777777" w:rsidR="0038371A" w:rsidRDefault="0038371A"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48CA" w14:textId="77777777" w:rsidR="005C7315" w:rsidRPr="00190775" w:rsidRDefault="005C7315" w:rsidP="004D37C2">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5C7315" w:rsidRDefault="005C7315"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5C7315" w:rsidRPr="00FA54BB" w:rsidRDefault="005C7315" w:rsidP="004D37C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6"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2"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003E70"/>
    <w:multiLevelType w:val="multilevel"/>
    <w:tmpl w:val="55E005C0"/>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4DE3BEE"/>
    <w:multiLevelType w:val="multilevel"/>
    <w:tmpl w:val="E96A247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D95960"/>
    <w:multiLevelType w:val="multilevel"/>
    <w:tmpl w:val="F080FA1C"/>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3"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4"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5"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64235F45"/>
    <w:multiLevelType w:val="hybridMultilevel"/>
    <w:tmpl w:val="36802812"/>
    <w:lvl w:ilvl="0" w:tplc="F10052A6">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7" w15:restartNumberingAfterBreak="0">
    <w:nsid w:val="64637CB9"/>
    <w:multiLevelType w:val="multilevel"/>
    <w:tmpl w:val="2AC89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1"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997"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6D4D7ECA"/>
    <w:multiLevelType w:val="hybridMultilevel"/>
    <w:tmpl w:val="422A926E"/>
    <w:lvl w:ilvl="0" w:tplc="5E72A4AE">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3"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79E2D60"/>
    <w:multiLevelType w:val="multilevel"/>
    <w:tmpl w:val="FAB8ECFC"/>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D840E40"/>
    <w:multiLevelType w:val="multilevel"/>
    <w:tmpl w:val="9A5A19F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773671100">
    <w:abstractNumId w:val="26"/>
  </w:num>
  <w:num w:numId="2" w16cid:durableId="1593660568">
    <w:abstractNumId w:val="11"/>
  </w:num>
  <w:num w:numId="3" w16cid:durableId="1046679001">
    <w:abstractNumId w:val="6"/>
  </w:num>
  <w:num w:numId="4" w16cid:durableId="1697268856">
    <w:abstractNumId w:val="12"/>
  </w:num>
  <w:num w:numId="5" w16cid:durableId="1377854011">
    <w:abstractNumId w:val="38"/>
  </w:num>
  <w:num w:numId="6" w16cid:durableId="2090227458">
    <w:abstractNumId w:val="17"/>
  </w:num>
  <w:num w:numId="7" w16cid:durableId="496850932">
    <w:abstractNumId w:val="28"/>
  </w:num>
  <w:num w:numId="8" w16cid:durableId="1011029419">
    <w:abstractNumId w:val="39"/>
  </w:num>
  <w:num w:numId="9" w16cid:durableId="1876847665">
    <w:abstractNumId w:val="44"/>
  </w:num>
  <w:num w:numId="10" w16cid:durableId="434903564">
    <w:abstractNumId w:val="33"/>
  </w:num>
  <w:num w:numId="11" w16cid:durableId="2085905737">
    <w:abstractNumId w:val="9"/>
  </w:num>
  <w:num w:numId="12" w16cid:durableId="1153794011">
    <w:abstractNumId w:val="34"/>
  </w:num>
  <w:num w:numId="13" w16cid:durableId="1148546634">
    <w:abstractNumId w:val="2"/>
  </w:num>
  <w:num w:numId="14" w16cid:durableId="1554004257">
    <w:abstractNumId w:val="7"/>
  </w:num>
  <w:num w:numId="15" w16cid:durableId="1414662004">
    <w:abstractNumId w:val="46"/>
  </w:num>
  <w:num w:numId="16" w16cid:durableId="562062201">
    <w:abstractNumId w:val="8"/>
  </w:num>
  <w:num w:numId="17" w16cid:durableId="457455800">
    <w:abstractNumId w:val="35"/>
  </w:num>
  <w:num w:numId="18" w16cid:durableId="1481727576">
    <w:abstractNumId w:val="13"/>
  </w:num>
  <w:num w:numId="19" w16cid:durableId="2003845884">
    <w:abstractNumId w:val="20"/>
  </w:num>
  <w:num w:numId="20" w16cid:durableId="2129813048">
    <w:abstractNumId w:val="16"/>
  </w:num>
  <w:num w:numId="21" w16cid:durableId="144930845">
    <w:abstractNumId w:val="51"/>
  </w:num>
  <w:num w:numId="22" w16cid:durableId="971713951">
    <w:abstractNumId w:val="5"/>
  </w:num>
  <w:num w:numId="23" w16cid:durableId="1209301336">
    <w:abstractNumId w:val="41"/>
  </w:num>
  <w:num w:numId="24" w16cid:durableId="1989165227">
    <w:abstractNumId w:val="32"/>
  </w:num>
  <w:num w:numId="25" w16cid:durableId="1472939399">
    <w:abstractNumId w:val="43"/>
  </w:num>
  <w:num w:numId="26" w16cid:durableId="2044361401">
    <w:abstractNumId w:val="21"/>
  </w:num>
  <w:num w:numId="27" w16cid:durableId="2070690084">
    <w:abstractNumId w:val="4"/>
  </w:num>
  <w:num w:numId="28" w16cid:durableId="1823496790">
    <w:abstractNumId w:val="22"/>
  </w:num>
  <w:num w:numId="29" w16cid:durableId="1896621805">
    <w:abstractNumId w:val="15"/>
  </w:num>
  <w:num w:numId="30" w16cid:durableId="447746406">
    <w:abstractNumId w:val="14"/>
  </w:num>
  <w:num w:numId="31" w16cid:durableId="1738362558">
    <w:abstractNumId w:val="24"/>
  </w:num>
  <w:num w:numId="32" w16cid:durableId="1885755857">
    <w:abstractNumId w:val="45"/>
  </w:num>
  <w:num w:numId="33" w16cid:durableId="1785999378">
    <w:abstractNumId w:val="19"/>
  </w:num>
  <w:num w:numId="34" w16cid:durableId="1494029466">
    <w:abstractNumId w:val="30"/>
  </w:num>
  <w:num w:numId="35" w16cid:durableId="1102385285">
    <w:abstractNumId w:val="47"/>
  </w:num>
  <w:num w:numId="36" w16cid:durableId="53624917">
    <w:abstractNumId w:val="3"/>
  </w:num>
  <w:num w:numId="37" w16cid:durableId="2011325056">
    <w:abstractNumId w:val="31"/>
  </w:num>
  <w:num w:numId="38" w16cid:durableId="809782086">
    <w:abstractNumId w:val="40"/>
  </w:num>
  <w:num w:numId="39" w16cid:durableId="79957888">
    <w:abstractNumId w:val="49"/>
  </w:num>
  <w:num w:numId="40" w16cid:durableId="1520311200">
    <w:abstractNumId w:val="42"/>
  </w:num>
  <w:num w:numId="41" w16cid:durableId="735083208">
    <w:abstractNumId w:val="18"/>
  </w:num>
  <w:num w:numId="42" w16cid:durableId="455879636">
    <w:abstractNumId w:val="27"/>
  </w:num>
  <w:num w:numId="43" w16cid:durableId="1698388940">
    <w:abstractNumId w:val="50"/>
  </w:num>
  <w:num w:numId="44" w16cid:durableId="2032414382">
    <w:abstractNumId w:val="0"/>
  </w:num>
  <w:num w:numId="45" w16cid:durableId="1495535822">
    <w:abstractNumId w:val="48"/>
  </w:num>
  <w:num w:numId="46" w16cid:durableId="191235241">
    <w:abstractNumId w:val="1"/>
  </w:num>
  <w:num w:numId="47" w16cid:durableId="1411847074">
    <w:abstractNumId w:val="10"/>
  </w:num>
  <w:num w:numId="48" w16cid:durableId="1334450462">
    <w:abstractNumId w:val="37"/>
  </w:num>
  <w:num w:numId="49" w16cid:durableId="628511835">
    <w:abstractNumId w:val="29"/>
  </w:num>
  <w:num w:numId="50" w16cid:durableId="838081457">
    <w:abstractNumId w:val="25"/>
  </w:num>
  <w:num w:numId="51" w16cid:durableId="1996302985">
    <w:abstractNumId w:val="36"/>
  </w:num>
  <w:num w:numId="52" w16cid:durableId="1134903685">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262C2"/>
    <w:rsid w:val="00026769"/>
    <w:rsid w:val="00042306"/>
    <w:rsid w:val="00047684"/>
    <w:rsid w:val="0005531C"/>
    <w:rsid w:val="00056697"/>
    <w:rsid w:val="00066575"/>
    <w:rsid w:val="000808C7"/>
    <w:rsid w:val="000820B3"/>
    <w:rsid w:val="00094B0F"/>
    <w:rsid w:val="000A0017"/>
    <w:rsid w:val="000A683C"/>
    <w:rsid w:val="000C1BBC"/>
    <w:rsid w:val="000D4282"/>
    <w:rsid w:val="000D628C"/>
    <w:rsid w:val="000E19FF"/>
    <w:rsid w:val="000E25F3"/>
    <w:rsid w:val="000F1260"/>
    <w:rsid w:val="00112AAA"/>
    <w:rsid w:val="00134BF9"/>
    <w:rsid w:val="00156DE7"/>
    <w:rsid w:val="00184C3C"/>
    <w:rsid w:val="00190775"/>
    <w:rsid w:val="001B3E99"/>
    <w:rsid w:val="001C7BCF"/>
    <w:rsid w:val="001E370E"/>
    <w:rsid w:val="00203575"/>
    <w:rsid w:val="002042CC"/>
    <w:rsid w:val="00215F46"/>
    <w:rsid w:val="00246213"/>
    <w:rsid w:val="00250F64"/>
    <w:rsid w:val="002517DB"/>
    <w:rsid w:val="0027224E"/>
    <w:rsid w:val="002A0500"/>
    <w:rsid w:val="002C693C"/>
    <w:rsid w:val="002E68F2"/>
    <w:rsid w:val="002F481A"/>
    <w:rsid w:val="003033CA"/>
    <w:rsid w:val="00337099"/>
    <w:rsid w:val="00343145"/>
    <w:rsid w:val="00343B46"/>
    <w:rsid w:val="00343C32"/>
    <w:rsid w:val="003753D6"/>
    <w:rsid w:val="0038113F"/>
    <w:rsid w:val="0038371A"/>
    <w:rsid w:val="003A6E63"/>
    <w:rsid w:val="003A733F"/>
    <w:rsid w:val="003D0066"/>
    <w:rsid w:val="003D41A3"/>
    <w:rsid w:val="003E3A59"/>
    <w:rsid w:val="003E4C2F"/>
    <w:rsid w:val="0040140C"/>
    <w:rsid w:val="00425CE9"/>
    <w:rsid w:val="0043606B"/>
    <w:rsid w:val="00441058"/>
    <w:rsid w:val="004424F2"/>
    <w:rsid w:val="00457CAF"/>
    <w:rsid w:val="00461A05"/>
    <w:rsid w:val="00466370"/>
    <w:rsid w:val="00484BB6"/>
    <w:rsid w:val="004A7DCE"/>
    <w:rsid w:val="004C125F"/>
    <w:rsid w:val="004D37C2"/>
    <w:rsid w:val="004F46E8"/>
    <w:rsid w:val="004F576C"/>
    <w:rsid w:val="00533682"/>
    <w:rsid w:val="0053426A"/>
    <w:rsid w:val="00546D75"/>
    <w:rsid w:val="00560013"/>
    <w:rsid w:val="00577588"/>
    <w:rsid w:val="00582778"/>
    <w:rsid w:val="00590F4D"/>
    <w:rsid w:val="00592564"/>
    <w:rsid w:val="005B27CA"/>
    <w:rsid w:val="005B2D53"/>
    <w:rsid w:val="005C103F"/>
    <w:rsid w:val="005C428A"/>
    <w:rsid w:val="005C7315"/>
    <w:rsid w:val="005D41DC"/>
    <w:rsid w:val="005E511D"/>
    <w:rsid w:val="005F59E8"/>
    <w:rsid w:val="005F6ACF"/>
    <w:rsid w:val="00614A5F"/>
    <w:rsid w:val="006151A3"/>
    <w:rsid w:val="0062448C"/>
    <w:rsid w:val="00626CAF"/>
    <w:rsid w:val="00640BD2"/>
    <w:rsid w:val="00652A9B"/>
    <w:rsid w:val="006663CD"/>
    <w:rsid w:val="006A5C5D"/>
    <w:rsid w:val="006A605C"/>
    <w:rsid w:val="006B4CE1"/>
    <w:rsid w:val="006B5D87"/>
    <w:rsid w:val="006C3462"/>
    <w:rsid w:val="006C4271"/>
    <w:rsid w:val="006D371E"/>
    <w:rsid w:val="006E0B0C"/>
    <w:rsid w:val="006E3A31"/>
    <w:rsid w:val="006E5473"/>
    <w:rsid w:val="00712D3C"/>
    <w:rsid w:val="00750360"/>
    <w:rsid w:val="007546C1"/>
    <w:rsid w:val="007602A1"/>
    <w:rsid w:val="00761888"/>
    <w:rsid w:val="00765D1D"/>
    <w:rsid w:val="0077042D"/>
    <w:rsid w:val="007B7782"/>
    <w:rsid w:val="007B78AC"/>
    <w:rsid w:val="007D2D54"/>
    <w:rsid w:val="007D5543"/>
    <w:rsid w:val="007E47B3"/>
    <w:rsid w:val="00823BC2"/>
    <w:rsid w:val="008458BB"/>
    <w:rsid w:val="00845DAC"/>
    <w:rsid w:val="008550D1"/>
    <w:rsid w:val="00876B74"/>
    <w:rsid w:val="008925B2"/>
    <w:rsid w:val="008C496F"/>
    <w:rsid w:val="008C5EC4"/>
    <w:rsid w:val="008D3321"/>
    <w:rsid w:val="008D7D3F"/>
    <w:rsid w:val="00915FAC"/>
    <w:rsid w:val="00924515"/>
    <w:rsid w:val="009312FC"/>
    <w:rsid w:val="00933592"/>
    <w:rsid w:val="009371A8"/>
    <w:rsid w:val="00955622"/>
    <w:rsid w:val="009572CC"/>
    <w:rsid w:val="009638BA"/>
    <w:rsid w:val="0098795D"/>
    <w:rsid w:val="00992E5D"/>
    <w:rsid w:val="009B1937"/>
    <w:rsid w:val="009D41DF"/>
    <w:rsid w:val="009D532C"/>
    <w:rsid w:val="00A132B7"/>
    <w:rsid w:val="00A206D0"/>
    <w:rsid w:val="00A23612"/>
    <w:rsid w:val="00A25C62"/>
    <w:rsid w:val="00A25C78"/>
    <w:rsid w:val="00A30C2C"/>
    <w:rsid w:val="00A310B1"/>
    <w:rsid w:val="00A45AB6"/>
    <w:rsid w:val="00A61C14"/>
    <w:rsid w:val="00A63BE8"/>
    <w:rsid w:val="00A65469"/>
    <w:rsid w:val="00A77241"/>
    <w:rsid w:val="00A92930"/>
    <w:rsid w:val="00A979DC"/>
    <w:rsid w:val="00AB7D99"/>
    <w:rsid w:val="00AD3410"/>
    <w:rsid w:val="00AD41C2"/>
    <w:rsid w:val="00AD7F60"/>
    <w:rsid w:val="00AE1B82"/>
    <w:rsid w:val="00B15273"/>
    <w:rsid w:val="00B279F9"/>
    <w:rsid w:val="00B331F6"/>
    <w:rsid w:val="00B34BEF"/>
    <w:rsid w:val="00B563D0"/>
    <w:rsid w:val="00B71168"/>
    <w:rsid w:val="00B912E3"/>
    <w:rsid w:val="00BD6489"/>
    <w:rsid w:val="00BE1747"/>
    <w:rsid w:val="00BF3F1F"/>
    <w:rsid w:val="00C217EE"/>
    <w:rsid w:val="00C47B9A"/>
    <w:rsid w:val="00C53BAC"/>
    <w:rsid w:val="00C625E4"/>
    <w:rsid w:val="00C83DEC"/>
    <w:rsid w:val="00CA2E18"/>
    <w:rsid w:val="00CB3C87"/>
    <w:rsid w:val="00CB43F6"/>
    <w:rsid w:val="00CB5B8B"/>
    <w:rsid w:val="00CC1DB5"/>
    <w:rsid w:val="00CD0CDA"/>
    <w:rsid w:val="00CD132D"/>
    <w:rsid w:val="00CD1FC9"/>
    <w:rsid w:val="00CD5649"/>
    <w:rsid w:val="00CF60F3"/>
    <w:rsid w:val="00D02636"/>
    <w:rsid w:val="00D03811"/>
    <w:rsid w:val="00D0558D"/>
    <w:rsid w:val="00D24651"/>
    <w:rsid w:val="00D33FBD"/>
    <w:rsid w:val="00D45FC7"/>
    <w:rsid w:val="00D478EB"/>
    <w:rsid w:val="00D55AA5"/>
    <w:rsid w:val="00D758F9"/>
    <w:rsid w:val="00D776AE"/>
    <w:rsid w:val="00D81A18"/>
    <w:rsid w:val="00D8491A"/>
    <w:rsid w:val="00D943AB"/>
    <w:rsid w:val="00D960A1"/>
    <w:rsid w:val="00DE2B6C"/>
    <w:rsid w:val="00DE58CE"/>
    <w:rsid w:val="00DE7666"/>
    <w:rsid w:val="00E0162A"/>
    <w:rsid w:val="00E04E75"/>
    <w:rsid w:val="00E172EC"/>
    <w:rsid w:val="00E216BA"/>
    <w:rsid w:val="00E22DC2"/>
    <w:rsid w:val="00E57E5A"/>
    <w:rsid w:val="00E710EA"/>
    <w:rsid w:val="00E80B92"/>
    <w:rsid w:val="00E8223B"/>
    <w:rsid w:val="00E84631"/>
    <w:rsid w:val="00EA0FD4"/>
    <w:rsid w:val="00ED504C"/>
    <w:rsid w:val="00EE52D9"/>
    <w:rsid w:val="00EF516C"/>
    <w:rsid w:val="00F17014"/>
    <w:rsid w:val="00F21D26"/>
    <w:rsid w:val="00F570DA"/>
    <w:rsid w:val="00F61576"/>
    <w:rsid w:val="00F72BBD"/>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5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0">
    <w:name w:val="Menção Pendente1"/>
    <w:basedOn w:val="Fontepargpadro"/>
    <w:uiPriority w:val="99"/>
    <w:semiHidden/>
    <w:unhideWhenUsed/>
    <w:rsid w:val="00094B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icitanet.com.br/"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olucoes.receita.fazenda.gov.br/Servicos/certidaointernet/PJ/Emitir"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leis/l8078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servicos.sefaz.ba.gov.br/sistemas/DSCRE/Modulos/Publico/EmissaoCertidao.aspx" TargetMode="External"/><Relationship Id="rId113" Type="http://schemas.openxmlformats.org/officeDocument/2006/relationships/header" Target="head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25art159" TargetMode="External"/><Relationship Id="rId70" Type="http://schemas.openxmlformats.org/officeDocument/2006/relationships/hyperlink" Target="https://consulta-crf.caixa.gov.br/consultacrf/pages/consultaEmpregador.jsf"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3/lei/l12846.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www.planalto.gov.br/ccivil_03/leis/l8078compilado.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oter" Target="footer1.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25art159"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s://www.tst.jus.br/certidao1"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licitanet.com.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cp/lcp12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npjreva/cnpjreva_solicitacao.asp" TargetMode="External"/><Relationship Id="rId116" Type="http://schemas.openxmlformats.org/officeDocument/2006/relationships/theme" Target="theme/theme1.xm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1065</TotalTime>
  <Pages>65</Pages>
  <Words>26055</Words>
  <Characters>147723</Characters>
  <Application>Microsoft Office Word</Application>
  <DocSecurity>0</DocSecurity>
  <Lines>3714</Lines>
  <Paragraphs>1414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103</cp:revision>
  <dcterms:created xsi:type="dcterms:W3CDTF">2021-12-08T18:48:00Z</dcterms:created>
  <dcterms:modified xsi:type="dcterms:W3CDTF">2026-01-21T18:17:00Z</dcterms:modified>
</cp:coreProperties>
</file>